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C3" w:rsidRDefault="005A5DC3" w:rsidP="00181BF4">
      <w:pPr>
        <w:autoSpaceDE w:val="0"/>
        <w:autoSpaceDN w:val="0"/>
        <w:adjustRightInd w:val="0"/>
        <w:spacing w:after="0" w:line="240" w:lineRule="auto"/>
        <w:jc w:val="both"/>
        <w:rPr>
          <w:rFonts w:ascii="Times New Roman" w:hAnsi="Times New Roman" w:cs="Times New Roman"/>
          <w:sz w:val="24"/>
          <w:szCs w:val="24"/>
        </w:rPr>
      </w:pPr>
    </w:p>
    <w:p w:rsidR="007968A1" w:rsidRPr="00925BA2" w:rsidRDefault="004A32C5" w:rsidP="00181BF4">
      <w:pPr>
        <w:autoSpaceDE w:val="0"/>
        <w:autoSpaceDN w:val="0"/>
        <w:adjustRightInd w:val="0"/>
        <w:spacing w:after="0" w:line="240" w:lineRule="auto"/>
        <w:jc w:val="both"/>
        <w:rPr>
          <w:rFonts w:ascii="Arial" w:hAnsi="Arial" w:cs="Arial"/>
          <w:sz w:val="24"/>
          <w:szCs w:val="24"/>
        </w:rPr>
      </w:pPr>
      <w:r w:rsidRPr="00925BA2">
        <w:rPr>
          <w:rFonts w:ascii="Arial" w:hAnsi="Arial" w:cs="Arial"/>
          <w:sz w:val="24"/>
          <w:szCs w:val="24"/>
        </w:rPr>
        <w:t xml:space="preserve">A </w:t>
      </w:r>
      <w:r w:rsidR="0003374C" w:rsidRPr="00925BA2">
        <w:rPr>
          <w:rFonts w:ascii="Arial" w:hAnsi="Arial" w:cs="Arial"/>
          <w:sz w:val="24"/>
          <w:szCs w:val="24"/>
        </w:rPr>
        <w:t xml:space="preserve">Prefeitura Municipal de </w:t>
      </w:r>
      <w:r w:rsidR="0094792B">
        <w:rPr>
          <w:rFonts w:ascii="Arial" w:hAnsi="Arial" w:cs="Arial"/>
          <w:sz w:val="24"/>
          <w:szCs w:val="24"/>
        </w:rPr>
        <w:t>Santa Luzia</w:t>
      </w:r>
      <w:r w:rsidR="00092364" w:rsidRPr="00925BA2">
        <w:rPr>
          <w:rFonts w:ascii="Arial" w:hAnsi="Arial" w:cs="Arial"/>
          <w:sz w:val="24"/>
          <w:szCs w:val="24"/>
        </w:rPr>
        <w:t xml:space="preserve">, </w:t>
      </w:r>
      <w:r w:rsidR="00537712" w:rsidRPr="00925BA2">
        <w:rPr>
          <w:rFonts w:ascii="Arial" w:hAnsi="Arial" w:cs="Arial"/>
          <w:sz w:val="24"/>
          <w:szCs w:val="24"/>
        </w:rPr>
        <w:t xml:space="preserve">torna público o resultado dos recursos contra a totalização dos pontos </w:t>
      </w:r>
      <w:r w:rsidR="00AC21FC">
        <w:rPr>
          <w:rFonts w:ascii="Arial" w:hAnsi="Arial" w:cs="Arial"/>
          <w:sz w:val="24"/>
          <w:szCs w:val="24"/>
        </w:rPr>
        <w:t xml:space="preserve">da </w:t>
      </w:r>
      <w:r w:rsidR="00966798">
        <w:rPr>
          <w:rFonts w:ascii="Arial" w:hAnsi="Arial" w:cs="Arial"/>
          <w:sz w:val="24"/>
          <w:szCs w:val="24"/>
        </w:rPr>
        <w:t xml:space="preserve">prova </w:t>
      </w:r>
      <w:r w:rsidR="0094792B">
        <w:rPr>
          <w:rFonts w:ascii="Arial" w:hAnsi="Arial" w:cs="Arial"/>
          <w:sz w:val="24"/>
          <w:szCs w:val="24"/>
        </w:rPr>
        <w:t>objetiva</w:t>
      </w:r>
      <w:r w:rsidR="00537712" w:rsidRPr="00925BA2">
        <w:rPr>
          <w:rFonts w:ascii="Arial" w:hAnsi="Arial" w:cs="Arial"/>
          <w:sz w:val="24"/>
          <w:szCs w:val="24"/>
        </w:rPr>
        <w:t xml:space="preserve"> e </w:t>
      </w:r>
      <w:r w:rsidR="007968A1" w:rsidRPr="00925BA2">
        <w:rPr>
          <w:rFonts w:ascii="Arial" w:hAnsi="Arial" w:cs="Arial"/>
          <w:sz w:val="24"/>
          <w:szCs w:val="24"/>
        </w:rPr>
        <w:t xml:space="preserve">a convocação dos candidatos aos cargos </w:t>
      </w:r>
      <w:r w:rsidR="007968A1" w:rsidRPr="00655C9E">
        <w:rPr>
          <w:rFonts w:ascii="Arial" w:hAnsi="Arial" w:cs="Arial"/>
          <w:bCs/>
          <w:sz w:val="24"/>
          <w:szCs w:val="24"/>
        </w:rPr>
        <w:t>de</w:t>
      </w:r>
      <w:r w:rsidR="007968A1" w:rsidRPr="00925BA2">
        <w:rPr>
          <w:rFonts w:ascii="Arial" w:hAnsi="Arial" w:cs="Arial"/>
          <w:b/>
          <w:bCs/>
          <w:sz w:val="24"/>
          <w:szCs w:val="24"/>
        </w:rPr>
        <w:t xml:space="preserve"> nível superior </w:t>
      </w:r>
      <w:r w:rsidR="007968A1" w:rsidRPr="00925BA2">
        <w:rPr>
          <w:rFonts w:ascii="Arial" w:hAnsi="Arial" w:cs="Arial"/>
          <w:sz w:val="24"/>
          <w:szCs w:val="24"/>
        </w:rPr>
        <w:t>aprovados</w:t>
      </w:r>
      <w:r w:rsidR="00537712" w:rsidRPr="00925BA2">
        <w:rPr>
          <w:rFonts w:ascii="Arial" w:hAnsi="Arial" w:cs="Arial"/>
          <w:sz w:val="24"/>
          <w:szCs w:val="24"/>
        </w:rPr>
        <w:t>,</w:t>
      </w:r>
      <w:r w:rsidR="007968A1" w:rsidRPr="00925BA2">
        <w:rPr>
          <w:rFonts w:ascii="Arial" w:hAnsi="Arial" w:cs="Arial"/>
          <w:sz w:val="24"/>
          <w:szCs w:val="24"/>
        </w:rPr>
        <w:t xml:space="preserve"> nos termos do subitem 9.2.</w:t>
      </w:r>
      <w:r w:rsidR="00537712" w:rsidRPr="00925BA2">
        <w:rPr>
          <w:rFonts w:ascii="Arial" w:hAnsi="Arial" w:cs="Arial"/>
          <w:sz w:val="24"/>
          <w:szCs w:val="24"/>
        </w:rPr>
        <w:t>6</w:t>
      </w:r>
      <w:r w:rsidRPr="00925BA2">
        <w:rPr>
          <w:rFonts w:ascii="Arial" w:hAnsi="Arial" w:cs="Arial"/>
          <w:sz w:val="24"/>
          <w:szCs w:val="24"/>
        </w:rPr>
        <w:t>,</w:t>
      </w:r>
      <w:r w:rsidR="002A47AF">
        <w:rPr>
          <w:rFonts w:ascii="Arial" w:hAnsi="Arial" w:cs="Arial"/>
          <w:sz w:val="24"/>
          <w:szCs w:val="24"/>
        </w:rPr>
        <w:t xml:space="preserve"> </w:t>
      </w:r>
      <w:r w:rsidRPr="00925BA2">
        <w:rPr>
          <w:rFonts w:ascii="Arial" w:hAnsi="Arial" w:cs="Arial"/>
          <w:sz w:val="24"/>
          <w:szCs w:val="24"/>
        </w:rPr>
        <w:t>9.2.</w:t>
      </w:r>
      <w:r w:rsidR="00537712" w:rsidRPr="00925BA2">
        <w:rPr>
          <w:rFonts w:ascii="Arial" w:hAnsi="Arial" w:cs="Arial"/>
          <w:sz w:val="24"/>
          <w:szCs w:val="24"/>
        </w:rPr>
        <w:t xml:space="preserve">7 </w:t>
      </w:r>
      <w:r w:rsidR="007968A1" w:rsidRPr="00925BA2">
        <w:rPr>
          <w:rFonts w:ascii="Arial" w:hAnsi="Arial" w:cs="Arial"/>
          <w:sz w:val="24"/>
          <w:szCs w:val="24"/>
        </w:rPr>
        <w:t xml:space="preserve">do Edital </w:t>
      </w:r>
      <w:r w:rsidRPr="00925BA2">
        <w:rPr>
          <w:rFonts w:ascii="Arial" w:hAnsi="Arial" w:cs="Arial"/>
          <w:sz w:val="24"/>
          <w:szCs w:val="24"/>
        </w:rPr>
        <w:t>01/201</w:t>
      </w:r>
      <w:r w:rsidR="0094792B">
        <w:rPr>
          <w:rFonts w:ascii="Arial" w:hAnsi="Arial" w:cs="Arial"/>
          <w:sz w:val="24"/>
          <w:szCs w:val="24"/>
        </w:rPr>
        <w:t>9</w:t>
      </w:r>
      <w:r w:rsidR="007968A1" w:rsidRPr="00925BA2">
        <w:rPr>
          <w:rFonts w:ascii="Arial" w:hAnsi="Arial" w:cs="Arial"/>
          <w:sz w:val="24"/>
          <w:szCs w:val="24"/>
        </w:rPr>
        <w:t xml:space="preserve">, para se submeterem a prova de títulos. </w:t>
      </w:r>
    </w:p>
    <w:p w:rsidR="005A5DC3" w:rsidRDefault="005A5DC3" w:rsidP="00181BF4">
      <w:pPr>
        <w:pStyle w:val="Corpodetexto"/>
        <w:tabs>
          <w:tab w:val="left" w:pos="709"/>
        </w:tabs>
        <w:spacing w:after="0"/>
        <w:jc w:val="both"/>
        <w:rPr>
          <w:rFonts w:ascii="Arial" w:hAnsi="Arial" w:cs="Arial"/>
          <w:i/>
          <w:iCs/>
          <w:szCs w:val="24"/>
        </w:rPr>
      </w:pPr>
    </w:p>
    <w:p w:rsidR="00925BA2" w:rsidRPr="0094792B" w:rsidRDefault="00925BA2" w:rsidP="00181BF4">
      <w:pPr>
        <w:pStyle w:val="Corpodetexto"/>
        <w:tabs>
          <w:tab w:val="left" w:pos="709"/>
        </w:tabs>
        <w:spacing w:after="0"/>
        <w:jc w:val="both"/>
        <w:rPr>
          <w:rFonts w:ascii="Arial" w:eastAsiaTheme="minorHAnsi" w:hAnsi="Arial" w:cs="Arial"/>
          <w:i/>
          <w:szCs w:val="24"/>
        </w:rPr>
      </w:pPr>
    </w:p>
    <w:p w:rsidR="0094792B" w:rsidRPr="0094792B" w:rsidRDefault="007968A1" w:rsidP="00181BF4">
      <w:pPr>
        <w:pStyle w:val="Corpodetexto"/>
        <w:tabs>
          <w:tab w:val="left" w:pos="709"/>
        </w:tabs>
        <w:spacing w:after="0"/>
        <w:jc w:val="both"/>
        <w:rPr>
          <w:rFonts w:ascii="Arial" w:eastAsiaTheme="minorHAnsi" w:hAnsi="Arial" w:cs="Arial"/>
          <w:i/>
          <w:szCs w:val="24"/>
        </w:rPr>
      </w:pPr>
      <w:r w:rsidRPr="0094792B">
        <w:rPr>
          <w:rFonts w:ascii="Arial" w:eastAsiaTheme="minorHAnsi" w:hAnsi="Arial" w:cs="Arial"/>
          <w:i/>
          <w:szCs w:val="24"/>
        </w:rPr>
        <w:t>“</w:t>
      </w:r>
      <w:r w:rsidR="004A32C5" w:rsidRPr="0094792B">
        <w:rPr>
          <w:rFonts w:ascii="Arial" w:eastAsiaTheme="minorHAnsi" w:hAnsi="Arial" w:cs="Arial"/>
          <w:i/>
          <w:szCs w:val="24"/>
        </w:rPr>
        <w:t>9.2.</w:t>
      </w:r>
      <w:r w:rsidR="00537712" w:rsidRPr="0094792B">
        <w:rPr>
          <w:rFonts w:ascii="Arial" w:eastAsiaTheme="minorHAnsi" w:hAnsi="Arial" w:cs="Arial"/>
          <w:i/>
          <w:szCs w:val="24"/>
        </w:rPr>
        <w:t>6</w:t>
      </w:r>
      <w:r w:rsidR="004A32C5" w:rsidRPr="0094792B">
        <w:rPr>
          <w:rFonts w:ascii="Arial" w:eastAsiaTheme="minorHAnsi" w:hAnsi="Arial" w:cs="Arial"/>
          <w:i/>
          <w:szCs w:val="24"/>
        </w:rPr>
        <w:t>. Será considerado aprovado na Prova Objetiva o candidato que obtiver</w:t>
      </w:r>
      <w:r w:rsidR="0094792B" w:rsidRPr="0094792B">
        <w:rPr>
          <w:rFonts w:ascii="Arial" w:eastAsiaTheme="minorHAnsi" w:hAnsi="Arial" w:cs="Arial"/>
          <w:i/>
          <w:szCs w:val="24"/>
        </w:rPr>
        <w:t>:</w:t>
      </w:r>
    </w:p>
    <w:p w:rsidR="007968A1" w:rsidRPr="0094792B" w:rsidRDefault="0094792B" w:rsidP="0094792B">
      <w:pPr>
        <w:pStyle w:val="Corpodetexto"/>
        <w:numPr>
          <w:ilvl w:val="0"/>
          <w:numId w:val="1"/>
        </w:numPr>
        <w:tabs>
          <w:tab w:val="left" w:pos="0"/>
          <w:tab w:val="left" w:pos="426"/>
        </w:tabs>
        <w:spacing w:after="0"/>
        <w:ind w:left="0" w:firstLine="0"/>
        <w:jc w:val="both"/>
        <w:rPr>
          <w:rFonts w:ascii="Arial" w:eastAsiaTheme="minorHAnsi" w:hAnsi="Arial" w:cs="Arial"/>
          <w:i/>
          <w:szCs w:val="24"/>
        </w:rPr>
      </w:pPr>
      <w:r w:rsidRPr="0094792B">
        <w:rPr>
          <w:rFonts w:ascii="Arial" w:eastAsiaTheme="minorHAnsi" w:hAnsi="Arial" w:cs="Arial"/>
          <w:i/>
          <w:szCs w:val="24"/>
        </w:rPr>
        <w:t>Para os cargos de nível superior o mínimo de 60% (sessenta por cento) de acerto do total de questões relacionados a Conhecimentos Específicos e 50% (cinquenta por cento) de acertos do total de questões relacionadas a Legislação Educacional, conforme descritos no Anexo II</w:t>
      </w:r>
      <w:r>
        <w:rPr>
          <w:rFonts w:ascii="Arial" w:eastAsiaTheme="minorHAnsi" w:hAnsi="Arial" w:cs="Arial"/>
          <w:i/>
          <w:szCs w:val="24"/>
        </w:rPr>
        <w:t>.</w:t>
      </w:r>
    </w:p>
    <w:p w:rsidR="005A5DC3" w:rsidRPr="00925BA2" w:rsidRDefault="005A5DC3" w:rsidP="00181BF4">
      <w:pPr>
        <w:autoSpaceDE w:val="0"/>
        <w:autoSpaceDN w:val="0"/>
        <w:adjustRightInd w:val="0"/>
        <w:spacing w:after="0" w:line="240" w:lineRule="auto"/>
        <w:jc w:val="both"/>
        <w:rPr>
          <w:rFonts w:ascii="Arial" w:hAnsi="Arial" w:cs="Arial"/>
          <w:i/>
          <w:sz w:val="24"/>
          <w:szCs w:val="24"/>
        </w:rPr>
      </w:pPr>
    </w:p>
    <w:p w:rsidR="007968A1" w:rsidRPr="00925BA2" w:rsidRDefault="007968A1" w:rsidP="00181BF4">
      <w:pPr>
        <w:autoSpaceDE w:val="0"/>
        <w:autoSpaceDN w:val="0"/>
        <w:adjustRightInd w:val="0"/>
        <w:spacing w:after="0" w:line="240" w:lineRule="auto"/>
        <w:jc w:val="both"/>
        <w:rPr>
          <w:rFonts w:ascii="Arial" w:hAnsi="Arial" w:cs="Arial"/>
          <w:sz w:val="24"/>
          <w:szCs w:val="24"/>
        </w:rPr>
      </w:pPr>
      <w:r w:rsidRPr="00925BA2">
        <w:rPr>
          <w:rFonts w:ascii="Arial" w:hAnsi="Arial" w:cs="Arial"/>
          <w:i/>
          <w:sz w:val="24"/>
          <w:szCs w:val="24"/>
        </w:rPr>
        <w:t>“</w:t>
      </w:r>
      <w:r w:rsidR="004A32C5" w:rsidRPr="00925BA2">
        <w:rPr>
          <w:rFonts w:ascii="Arial" w:hAnsi="Arial" w:cs="Arial"/>
          <w:i/>
          <w:sz w:val="24"/>
          <w:szCs w:val="24"/>
        </w:rPr>
        <w:t>9.2.</w:t>
      </w:r>
      <w:r w:rsidR="00537712" w:rsidRPr="00925BA2">
        <w:rPr>
          <w:rFonts w:ascii="Arial" w:hAnsi="Arial" w:cs="Arial"/>
          <w:i/>
          <w:sz w:val="24"/>
          <w:szCs w:val="24"/>
        </w:rPr>
        <w:t>7</w:t>
      </w:r>
      <w:r w:rsidR="002A47AF">
        <w:rPr>
          <w:rFonts w:ascii="Arial" w:hAnsi="Arial" w:cs="Arial"/>
          <w:i/>
          <w:sz w:val="24"/>
          <w:szCs w:val="24"/>
        </w:rPr>
        <w:t>. Será excluído deste concurso</w:t>
      </w:r>
      <w:r w:rsidR="004A32C5" w:rsidRPr="00925BA2">
        <w:rPr>
          <w:rFonts w:ascii="Arial" w:hAnsi="Arial" w:cs="Arial"/>
          <w:i/>
          <w:sz w:val="24"/>
          <w:szCs w:val="24"/>
        </w:rPr>
        <w:t xml:space="preserve"> candidato que não obtiver o mínimo de acertos exigidos para aprovação nos termos do item 9.2.</w:t>
      </w:r>
      <w:r w:rsidR="00537712" w:rsidRPr="00925BA2">
        <w:rPr>
          <w:rFonts w:ascii="Arial" w:hAnsi="Arial" w:cs="Arial"/>
          <w:i/>
          <w:sz w:val="24"/>
          <w:szCs w:val="24"/>
        </w:rPr>
        <w:t>6</w:t>
      </w:r>
      <w:r w:rsidR="004A32C5" w:rsidRPr="00925BA2">
        <w:rPr>
          <w:rFonts w:ascii="Arial" w:hAnsi="Arial" w:cs="Arial"/>
          <w:i/>
          <w:sz w:val="24"/>
          <w:szCs w:val="24"/>
        </w:rPr>
        <w:t xml:space="preserve"> deste </w:t>
      </w:r>
      <w:r w:rsidR="009D77D4" w:rsidRPr="00925BA2">
        <w:rPr>
          <w:rFonts w:ascii="Arial" w:hAnsi="Arial" w:cs="Arial"/>
          <w:i/>
          <w:sz w:val="24"/>
          <w:szCs w:val="24"/>
        </w:rPr>
        <w:t>Edital</w:t>
      </w:r>
      <w:r w:rsidR="0094792B">
        <w:rPr>
          <w:rFonts w:ascii="Arial" w:hAnsi="Arial" w:cs="Arial"/>
          <w:i/>
          <w:sz w:val="24"/>
          <w:szCs w:val="24"/>
        </w:rPr>
        <w:t xml:space="preserve"> e/ou zerar conteúdo da prova</w:t>
      </w:r>
      <w:r w:rsidR="009D77D4" w:rsidRPr="00925BA2">
        <w:rPr>
          <w:rFonts w:ascii="Arial" w:hAnsi="Arial" w:cs="Arial"/>
          <w:i/>
          <w:sz w:val="24"/>
          <w:szCs w:val="24"/>
        </w:rPr>
        <w:t>.</w:t>
      </w:r>
      <w:r w:rsidR="009D77D4" w:rsidRPr="00925BA2">
        <w:rPr>
          <w:rFonts w:ascii="Arial" w:hAnsi="Arial" w:cs="Arial"/>
          <w:i/>
          <w:iCs/>
          <w:sz w:val="24"/>
          <w:szCs w:val="24"/>
        </w:rPr>
        <w:t xml:space="preserve"> ”</w:t>
      </w:r>
      <w:bookmarkStart w:id="0" w:name="_GoBack"/>
      <w:bookmarkEnd w:id="0"/>
    </w:p>
    <w:p w:rsidR="005A5DC3" w:rsidRPr="00925BA2" w:rsidRDefault="005A5DC3" w:rsidP="00181BF4">
      <w:pPr>
        <w:autoSpaceDE w:val="0"/>
        <w:autoSpaceDN w:val="0"/>
        <w:adjustRightInd w:val="0"/>
        <w:spacing w:after="0" w:line="240" w:lineRule="auto"/>
        <w:jc w:val="both"/>
        <w:rPr>
          <w:rFonts w:ascii="Arial" w:hAnsi="Arial" w:cs="Arial"/>
          <w:i/>
          <w:sz w:val="24"/>
          <w:szCs w:val="24"/>
        </w:rPr>
      </w:pPr>
    </w:p>
    <w:p w:rsidR="00925BA2" w:rsidRPr="00925BA2" w:rsidRDefault="00925BA2" w:rsidP="00181BF4">
      <w:pPr>
        <w:autoSpaceDE w:val="0"/>
        <w:autoSpaceDN w:val="0"/>
        <w:adjustRightInd w:val="0"/>
        <w:spacing w:after="0" w:line="240" w:lineRule="auto"/>
        <w:jc w:val="both"/>
        <w:rPr>
          <w:rFonts w:ascii="Arial" w:hAnsi="Arial" w:cs="Arial"/>
          <w:b/>
          <w:bCs/>
          <w:sz w:val="24"/>
          <w:szCs w:val="24"/>
          <w:u w:val="single"/>
        </w:rPr>
      </w:pPr>
    </w:p>
    <w:p w:rsidR="007968A1" w:rsidRPr="00966798" w:rsidRDefault="007968A1" w:rsidP="00181BF4">
      <w:pPr>
        <w:autoSpaceDE w:val="0"/>
        <w:autoSpaceDN w:val="0"/>
        <w:adjustRightInd w:val="0"/>
        <w:spacing w:after="0" w:line="240" w:lineRule="auto"/>
        <w:jc w:val="both"/>
        <w:rPr>
          <w:rFonts w:ascii="Arial" w:hAnsi="Arial" w:cs="Arial"/>
          <w:sz w:val="28"/>
          <w:szCs w:val="28"/>
          <w:u w:val="single"/>
        </w:rPr>
      </w:pPr>
      <w:r w:rsidRPr="00966798">
        <w:rPr>
          <w:rFonts w:ascii="Arial" w:hAnsi="Arial" w:cs="Arial"/>
          <w:b/>
          <w:bCs/>
          <w:sz w:val="28"/>
          <w:szCs w:val="28"/>
          <w:u w:val="single"/>
        </w:rPr>
        <w:t xml:space="preserve">ENTREGA DE TÍTULOS </w:t>
      </w:r>
    </w:p>
    <w:p w:rsidR="005A5DC3" w:rsidRPr="00925BA2" w:rsidRDefault="005A5DC3" w:rsidP="00181BF4">
      <w:pPr>
        <w:autoSpaceDE w:val="0"/>
        <w:autoSpaceDN w:val="0"/>
        <w:adjustRightInd w:val="0"/>
        <w:spacing w:after="0" w:line="240" w:lineRule="auto"/>
        <w:jc w:val="both"/>
        <w:rPr>
          <w:rFonts w:ascii="Arial" w:hAnsi="Arial" w:cs="Arial"/>
          <w:b/>
          <w:bCs/>
          <w:sz w:val="24"/>
          <w:szCs w:val="24"/>
        </w:rPr>
      </w:pPr>
    </w:p>
    <w:p w:rsidR="007968A1" w:rsidRPr="00925BA2" w:rsidRDefault="007968A1" w:rsidP="00181BF4">
      <w:pPr>
        <w:autoSpaceDE w:val="0"/>
        <w:autoSpaceDN w:val="0"/>
        <w:adjustRightInd w:val="0"/>
        <w:spacing w:after="0" w:line="240" w:lineRule="auto"/>
        <w:jc w:val="both"/>
        <w:rPr>
          <w:rFonts w:ascii="Arial" w:hAnsi="Arial" w:cs="Arial"/>
          <w:sz w:val="24"/>
          <w:szCs w:val="24"/>
        </w:rPr>
      </w:pPr>
      <w:r w:rsidRPr="00925BA2">
        <w:rPr>
          <w:rFonts w:ascii="Arial" w:hAnsi="Arial" w:cs="Arial"/>
          <w:b/>
          <w:bCs/>
          <w:sz w:val="24"/>
          <w:szCs w:val="24"/>
        </w:rPr>
        <w:t xml:space="preserve">CARGOS: </w:t>
      </w:r>
      <w:r w:rsidRPr="00925BA2">
        <w:rPr>
          <w:rFonts w:ascii="Arial" w:hAnsi="Arial" w:cs="Arial"/>
          <w:sz w:val="24"/>
          <w:szCs w:val="24"/>
        </w:rPr>
        <w:t xml:space="preserve">para </w:t>
      </w:r>
      <w:r w:rsidR="00ED31AE">
        <w:rPr>
          <w:rFonts w:ascii="Arial" w:hAnsi="Arial" w:cs="Arial"/>
          <w:sz w:val="24"/>
          <w:szCs w:val="24"/>
        </w:rPr>
        <w:t xml:space="preserve">todos </w:t>
      </w:r>
      <w:r w:rsidRPr="00925BA2">
        <w:rPr>
          <w:rFonts w:ascii="Arial" w:hAnsi="Arial" w:cs="Arial"/>
          <w:sz w:val="24"/>
          <w:szCs w:val="24"/>
        </w:rPr>
        <w:t>o</w:t>
      </w:r>
      <w:r w:rsidR="009D77D4" w:rsidRPr="00925BA2">
        <w:rPr>
          <w:rFonts w:ascii="Arial" w:hAnsi="Arial" w:cs="Arial"/>
          <w:sz w:val="24"/>
          <w:szCs w:val="24"/>
        </w:rPr>
        <w:t>s</w:t>
      </w:r>
      <w:r w:rsidRPr="00925BA2">
        <w:rPr>
          <w:rFonts w:ascii="Arial" w:hAnsi="Arial" w:cs="Arial"/>
          <w:sz w:val="24"/>
          <w:szCs w:val="24"/>
        </w:rPr>
        <w:t xml:space="preserve"> cargo</w:t>
      </w:r>
      <w:r w:rsidR="009D77D4" w:rsidRPr="00925BA2">
        <w:rPr>
          <w:rFonts w:ascii="Arial" w:hAnsi="Arial" w:cs="Arial"/>
          <w:sz w:val="24"/>
          <w:szCs w:val="24"/>
        </w:rPr>
        <w:t>s de nível superior</w:t>
      </w:r>
    </w:p>
    <w:p w:rsidR="005A5DC3" w:rsidRPr="00925BA2" w:rsidRDefault="005A5DC3" w:rsidP="00181BF4">
      <w:pPr>
        <w:autoSpaceDE w:val="0"/>
        <w:autoSpaceDN w:val="0"/>
        <w:adjustRightInd w:val="0"/>
        <w:spacing w:after="0" w:line="240" w:lineRule="auto"/>
        <w:jc w:val="both"/>
        <w:rPr>
          <w:rFonts w:ascii="Arial" w:hAnsi="Arial" w:cs="Arial"/>
          <w:b/>
          <w:bCs/>
          <w:sz w:val="24"/>
          <w:szCs w:val="24"/>
        </w:rPr>
      </w:pPr>
    </w:p>
    <w:p w:rsidR="007968A1" w:rsidRPr="00925BA2" w:rsidRDefault="007968A1" w:rsidP="00181BF4">
      <w:pPr>
        <w:autoSpaceDE w:val="0"/>
        <w:autoSpaceDN w:val="0"/>
        <w:adjustRightInd w:val="0"/>
        <w:spacing w:after="0" w:line="240" w:lineRule="auto"/>
        <w:jc w:val="both"/>
        <w:rPr>
          <w:rFonts w:ascii="Arial" w:hAnsi="Arial" w:cs="Arial"/>
          <w:sz w:val="24"/>
          <w:szCs w:val="24"/>
        </w:rPr>
      </w:pPr>
      <w:r w:rsidRPr="00925BA2">
        <w:rPr>
          <w:rFonts w:ascii="Arial" w:hAnsi="Arial" w:cs="Arial"/>
          <w:b/>
          <w:bCs/>
          <w:sz w:val="24"/>
          <w:szCs w:val="24"/>
        </w:rPr>
        <w:t xml:space="preserve">PERÍODO: </w:t>
      </w:r>
      <w:r w:rsidR="006279D0" w:rsidRPr="00966798">
        <w:rPr>
          <w:rFonts w:ascii="Arial" w:hAnsi="Arial" w:cs="Arial"/>
          <w:sz w:val="24"/>
          <w:szCs w:val="24"/>
          <w:u w:val="single"/>
        </w:rPr>
        <w:t>19, 20 e 21</w:t>
      </w:r>
      <w:r w:rsidR="00007B29">
        <w:rPr>
          <w:rFonts w:ascii="Arial" w:hAnsi="Arial" w:cs="Arial"/>
          <w:sz w:val="24"/>
          <w:szCs w:val="24"/>
          <w:u w:val="single"/>
        </w:rPr>
        <w:t xml:space="preserve"> </w:t>
      </w:r>
      <w:r w:rsidR="0003374C" w:rsidRPr="00966798">
        <w:rPr>
          <w:rFonts w:ascii="Arial" w:hAnsi="Arial" w:cs="Arial"/>
          <w:sz w:val="24"/>
          <w:szCs w:val="24"/>
          <w:u w:val="single"/>
        </w:rPr>
        <w:t xml:space="preserve">de </w:t>
      </w:r>
      <w:r w:rsidR="00DF13A7" w:rsidRPr="00966798">
        <w:rPr>
          <w:rFonts w:ascii="Arial" w:hAnsi="Arial" w:cs="Arial"/>
          <w:sz w:val="24"/>
          <w:szCs w:val="24"/>
          <w:u w:val="single"/>
        </w:rPr>
        <w:t>agosto de 2019</w:t>
      </w:r>
    </w:p>
    <w:p w:rsidR="005A5DC3" w:rsidRPr="00925BA2" w:rsidRDefault="005A5DC3" w:rsidP="00181BF4">
      <w:pPr>
        <w:pStyle w:val="Lista2"/>
        <w:tabs>
          <w:tab w:val="left" w:pos="567"/>
        </w:tabs>
        <w:ind w:left="0" w:firstLine="0"/>
        <w:jc w:val="both"/>
        <w:rPr>
          <w:rFonts w:ascii="Arial" w:hAnsi="Arial" w:cs="Arial"/>
          <w:b/>
          <w:bCs/>
        </w:rPr>
      </w:pPr>
    </w:p>
    <w:p w:rsidR="00181BF4" w:rsidRPr="00925BA2" w:rsidRDefault="009D77D4" w:rsidP="00181BF4">
      <w:pPr>
        <w:pStyle w:val="Lista2"/>
        <w:tabs>
          <w:tab w:val="left" w:pos="567"/>
        </w:tabs>
        <w:ind w:left="0" w:firstLine="0"/>
        <w:jc w:val="both"/>
        <w:rPr>
          <w:rFonts w:ascii="Arial" w:hAnsi="Arial" w:cs="Arial"/>
          <w:b/>
          <w:bCs/>
        </w:rPr>
      </w:pPr>
      <w:r w:rsidRPr="00925BA2">
        <w:rPr>
          <w:rFonts w:ascii="Arial" w:hAnsi="Arial" w:cs="Arial"/>
          <w:b/>
          <w:bCs/>
        </w:rPr>
        <w:t>LOCAL DE ENTREGA:</w:t>
      </w:r>
    </w:p>
    <w:p w:rsidR="005A5DC3" w:rsidRPr="00925BA2" w:rsidRDefault="005A5DC3" w:rsidP="00181BF4">
      <w:pPr>
        <w:pStyle w:val="Lista2"/>
        <w:tabs>
          <w:tab w:val="left" w:pos="567"/>
        </w:tabs>
        <w:ind w:left="0" w:firstLine="0"/>
        <w:jc w:val="both"/>
        <w:rPr>
          <w:rFonts w:ascii="Arial" w:hAnsi="Arial" w:cs="Arial"/>
        </w:rPr>
      </w:pPr>
    </w:p>
    <w:p w:rsidR="0094792B" w:rsidRDefault="0026286B" w:rsidP="0094792B">
      <w:pPr>
        <w:pStyle w:val="Lista2"/>
        <w:tabs>
          <w:tab w:val="left" w:pos="567"/>
        </w:tabs>
        <w:ind w:left="0" w:firstLine="0"/>
        <w:jc w:val="both"/>
        <w:rPr>
          <w:rFonts w:ascii="Arial" w:eastAsiaTheme="minorHAnsi" w:hAnsi="Arial" w:cs="Arial"/>
          <w:i/>
          <w:lang w:eastAsia="en-US"/>
        </w:rPr>
      </w:pPr>
      <w:r w:rsidRPr="0026286B">
        <w:rPr>
          <w:rFonts w:ascii="Arial" w:hAnsi="Arial" w:cs="Arial"/>
        </w:rPr>
        <w:t xml:space="preserve">a) </w:t>
      </w:r>
      <w:r w:rsidR="0094792B" w:rsidRPr="0094792B">
        <w:rPr>
          <w:rFonts w:ascii="Arial" w:eastAsiaTheme="minorHAnsi" w:hAnsi="Arial" w:cs="Arial"/>
          <w:i/>
          <w:lang w:eastAsia="en-US"/>
        </w:rPr>
        <w:t xml:space="preserve">via SEDEX ou AR à Gerência de Concursos da FUNDEP, localizada na Av. Presidente Antônio Carlos, 6.627, Unidade Administrativa II, 3º Andar, Campus Pampulha da UFMG, Caixa 6985, CEP 30.120-972 em Belo Horizonte - MG. </w:t>
      </w:r>
    </w:p>
    <w:p w:rsidR="005A5DC3" w:rsidRPr="0094792B" w:rsidRDefault="0094792B" w:rsidP="0094792B">
      <w:pPr>
        <w:pStyle w:val="Lista2"/>
        <w:tabs>
          <w:tab w:val="left" w:pos="567"/>
        </w:tabs>
        <w:ind w:left="0" w:firstLine="0"/>
        <w:jc w:val="both"/>
        <w:rPr>
          <w:rFonts w:ascii="Arial" w:eastAsiaTheme="minorHAnsi" w:hAnsi="Arial" w:cs="Arial"/>
          <w:i/>
          <w:lang w:eastAsia="en-US"/>
        </w:rPr>
      </w:pPr>
      <w:r w:rsidRPr="0094792B">
        <w:rPr>
          <w:rFonts w:ascii="Arial" w:eastAsiaTheme="minorHAnsi" w:hAnsi="Arial" w:cs="Arial"/>
          <w:i/>
          <w:lang w:eastAsia="en-US"/>
        </w:rPr>
        <w:t>b</w:t>
      </w:r>
      <w:r>
        <w:rPr>
          <w:rFonts w:ascii="Arial" w:eastAsiaTheme="minorHAnsi" w:hAnsi="Arial" w:cs="Arial"/>
          <w:i/>
          <w:lang w:eastAsia="en-US"/>
        </w:rPr>
        <w:t xml:space="preserve">) </w:t>
      </w:r>
      <w:r w:rsidRPr="0094792B">
        <w:rPr>
          <w:rFonts w:ascii="Arial" w:eastAsiaTheme="minorHAnsi" w:hAnsi="Arial" w:cs="Arial"/>
          <w:i/>
          <w:lang w:eastAsia="en-US"/>
        </w:rPr>
        <w:t>Pessoalmente ou por terceiro, no Posto de Atendimento da FUNDEP, localizada na Avenida Presidente Antônio Carlos, nº 6.627, na praça de serviços da UFMG, Campus Pampulha da UFMG em Belo Horizonte</w:t>
      </w:r>
      <w:r w:rsidR="00DF13A7">
        <w:rPr>
          <w:rFonts w:ascii="Arial" w:eastAsiaTheme="minorHAnsi" w:hAnsi="Arial" w:cs="Arial"/>
          <w:i/>
          <w:lang w:eastAsia="en-US"/>
        </w:rPr>
        <w:t xml:space="preserve"> - </w:t>
      </w:r>
      <w:r w:rsidRPr="0094792B">
        <w:rPr>
          <w:rFonts w:ascii="Arial" w:eastAsiaTheme="minorHAnsi" w:hAnsi="Arial" w:cs="Arial"/>
          <w:i/>
          <w:lang w:eastAsia="en-US"/>
        </w:rPr>
        <w:t>MG, no horário das 9h00 às 11h30 ou das 13h30 às 16h30 (exceto sábados, domingos e feriados).</w:t>
      </w:r>
    </w:p>
    <w:p w:rsidR="00655C9E" w:rsidRDefault="00655C9E" w:rsidP="00181BF4">
      <w:pPr>
        <w:autoSpaceDE w:val="0"/>
        <w:autoSpaceDN w:val="0"/>
        <w:adjustRightInd w:val="0"/>
        <w:spacing w:after="0" w:line="240" w:lineRule="auto"/>
        <w:jc w:val="both"/>
        <w:rPr>
          <w:rFonts w:ascii="Arial" w:hAnsi="Arial" w:cs="Arial"/>
          <w:bCs/>
          <w:sz w:val="24"/>
          <w:szCs w:val="24"/>
        </w:rPr>
      </w:pPr>
    </w:p>
    <w:p w:rsidR="00B05182" w:rsidRPr="00925BA2" w:rsidRDefault="00B05182" w:rsidP="00181BF4">
      <w:pPr>
        <w:autoSpaceDE w:val="0"/>
        <w:autoSpaceDN w:val="0"/>
        <w:adjustRightInd w:val="0"/>
        <w:spacing w:after="0" w:line="240" w:lineRule="auto"/>
        <w:jc w:val="both"/>
        <w:rPr>
          <w:rFonts w:ascii="Arial" w:hAnsi="Arial" w:cs="Arial"/>
          <w:bCs/>
          <w:sz w:val="24"/>
          <w:szCs w:val="24"/>
        </w:rPr>
      </w:pPr>
    </w:p>
    <w:p w:rsidR="004475C2" w:rsidRDefault="004475C2" w:rsidP="00181BF4">
      <w:pPr>
        <w:autoSpaceDE w:val="0"/>
        <w:autoSpaceDN w:val="0"/>
        <w:adjustRightInd w:val="0"/>
        <w:spacing w:after="0" w:line="240" w:lineRule="auto"/>
        <w:jc w:val="both"/>
        <w:rPr>
          <w:rFonts w:ascii="Arial" w:hAnsi="Arial" w:cs="Arial"/>
          <w:b/>
          <w:bCs/>
          <w:i/>
          <w:sz w:val="24"/>
          <w:szCs w:val="24"/>
        </w:rPr>
      </w:pPr>
      <w:r>
        <w:rPr>
          <w:rFonts w:ascii="Arial" w:hAnsi="Arial" w:cs="Arial"/>
          <w:b/>
          <w:bCs/>
          <w:i/>
          <w:sz w:val="24"/>
          <w:szCs w:val="24"/>
        </w:rPr>
        <w:t>OBSERVAÇÕES:</w:t>
      </w:r>
    </w:p>
    <w:p w:rsidR="007968A1" w:rsidRDefault="004475C2" w:rsidP="00181BF4">
      <w:pPr>
        <w:autoSpaceDE w:val="0"/>
        <w:autoSpaceDN w:val="0"/>
        <w:adjustRightInd w:val="0"/>
        <w:spacing w:after="0" w:line="240" w:lineRule="auto"/>
        <w:jc w:val="both"/>
        <w:rPr>
          <w:rFonts w:ascii="Arial" w:hAnsi="Arial" w:cs="Arial"/>
          <w:b/>
          <w:bCs/>
          <w:i/>
          <w:sz w:val="24"/>
          <w:szCs w:val="24"/>
        </w:rPr>
      </w:pPr>
      <w:r>
        <w:rPr>
          <w:rFonts w:ascii="Arial" w:hAnsi="Arial" w:cs="Arial"/>
          <w:b/>
          <w:bCs/>
          <w:i/>
          <w:sz w:val="24"/>
          <w:szCs w:val="24"/>
        </w:rPr>
        <w:t xml:space="preserve">- </w:t>
      </w:r>
      <w:r w:rsidR="007968A1" w:rsidRPr="00925BA2">
        <w:rPr>
          <w:rFonts w:ascii="Arial" w:hAnsi="Arial" w:cs="Arial"/>
          <w:b/>
          <w:bCs/>
          <w:i/>
          <w:sz w:val="24"/>
          <w:szCs w:val="24"/>
        </w:rPr>
        <w:t xml:space="preserve">Caso o candidato já tenha enviado ou entregue a documentação, ela será </w:t>
      </w:r>
      <w:r w:rsidR="009673F0">
        <w:rPr>
          <w:rFonts w:ascii="Arial" w:hAnsi="Arial" w:cs="Arial"/>
          <w:b/>
          <w:bCs/>
          <w:i/>
          <w:sz w:val="24"/>
          <w:szCs w:val="24"/>
        </w:rPr>
        <w:t>encaminhada para avaliação</w:t>
      </w:r>
      <w:r w:rsidR="007968A1" w:rsidRPr="00925BA2">
        <w:rPr>
          <w:rFonts w:ascii="Arial" w:hAnsi="Arial" w:cs="Arial"/>
          <w:b/>
          <w:bCs/>
          <w:i/>
          <w:sz w:val="24"/>
          <w:szCs w:val="24"/>
        </w:rPr>
        <w:t xml:space="preserve"> normalmente. </w:t>
      </w:r>
    </w:p>
    <w:p w:rsidR="004475C2" w:rsidRPr="00925BA2" w:rsidRDefault="004475C2" w:rsidP="00181BF4">
      <w:pPr>
        <w:autoSpaceDE w:val="0"/>
        <w:autoSpaceDN w:val="0"/>
        <w:adjustRightInd w:val="0"/>
        <w:spacing w:after="0" w:line="240" w:lineRule="auto"/>
        <w:jc w:val="both"/>
        <w:rPr>
          <w:rFonts w:ascii="Arial" w:hAnsi="Arial" w:cs="Arial"/>
          <w:b/>
          <w:bCs/>
          <w:i/>
          <w:sz w:val="24"/>
          <w:szCs w:val="24"/>
        </w:rPr>
      </w:pPr>
      <w:r>
        <w:rPr>
          <w:rFonts w:ascii="Arial" w:hAnsi="Arial" w:cs="Arial"/>
          <w:b/>
          <w:bCs/>
          <w:i/>
          <w:sz w:val="24"/>
          <w:szCs w:val="24"/>
        </w:rPr>
        <w:t xml:space="preserve">- Os candidatos interessados em autenticar a documentação, </w:t>
      </w:r>
      <w:r w:rsidR="00991661">
        <w:rPr>
          <w:rFonts w:ascii="Arial" w:hAnsi="Arial" w:cs="Arial"/>
          <w:b/>
          <w:bCs/>
          <w:i/>
          <w:sz w:val="24"/>
          <w:szCs w:val="24"/>
        </w:rPr>
        <w:t xml:space="preserve">junto à Prefeitura Municipal de Santa Luzia, </w:t>
      </w:r>
      <w:r>
        <w:rPr>
          <w:rFonts w:ascii="Arial" w:hAnsi="Arial" w:cs="Arial"/>
          <w:b/>
          <w:bCs/>
          <w:i/>
          <w:sz w:val="24"/>
          <w:szCs w:val="24"/>
        </w:rPr>
        <w:t xml:space="preserve">para serem entregues a FUNDEP, </w:t>
      </w:r>
      <w:r w:rsidR="00991661">
        <w:rPr>
          <w:rFonts w:ascii="Arial" w:hAnsi="Arial" w:cs="Arial"/>
          <w:b/>
          <w:bCs/>
          <w:i/>
          <w:sz w:val="24"/>
          <w:szCs w:val="24"/>
        </w:rPr>
        <w:t xml:space="preserve">deverão comparecer </w:t>
      </w:r>
      <w:r>
        <w:rPr>
          <w:rFonts w:ascii="Arial" w:hAnsi="Arial" w:cs="Arial"/>
          <w:b/>
          <w:bCs/>
          <w:i/>
          <w:sz w:val="24"/>
          <w:szCs w:val="24"/>
        </w:rPr>
        <w:t xml:space="preserve">no Setor da Secretaria Municipal de Educação, </w:t>
      </w:r>
      <w:r w:rsidR="00991661">
        <w:rPr>
          <w:rFonts w:ascii="Arial" w:hAnsi="Arial" w:cs="Arial"/>
          <w:b/>
          <w:bCs/>
          <w:i/>
          <w:sz w:val="24"/>
          <w:szCs w:val="24"/>
        </w:rPr>
        <w:t xml:space="preserve">localizada na Av. VIII – Nº 50 – Bairro Carreira Comprida, Santa Luzia/MG, </w:t>
      </w:r>
      <w:r>
        <w:rPr>
          <w:rFonts w:ascii="Arial" w:hAnsi="Arial" w:cs="Arial"/>
          <w:b/>
          <w:bCs/>
          <w:i/>
          <w:sz w:val="24"/>
          <w:szCs w:val="24"/>
        </w:rPr>
        <w:t>no horário das 8h00 às 11h30 ou das 13h00 às 16h30 ( exceto sábados, domingos, feriados e ponto facultativo )</w:t>
      </w:r>
      <w:r w:rsidR="00991661">
        <w:rPr>
          <w:rFonts w:ascii="Arial" w:hAnsi="Arial" w:cs="Arial"/>
          <w:b/>
          <w:bCs/>
          <w:i/>
          <w:sz w:val="24"/>
          <w:szCs w:val="24"/>
        </w:rPr>
        <w:t>, munidos do documento original e cópia legível.</w:t>
      </w:r>
    </w:p>
    <w:p w:rsidR="009D77D4" w:rsidRPr="00790000" w:rsidRDefault="009D77D4" w:rsidP="00181BF4">
      <w:pPr>
        <w:autoSpaceDE w:val="0"/>
        <w:autoSpaceDN w:val="0"/>
        <w:adjustRightInd w:val="0"/>
        <w:spacing w:after="0" w:line="240" w:lineRule="auto"/>
        <w:jc w:val="both"/>
        <w:rPr>
          <w:rFonts w:ascii="Arial" w:hAnsi="Arial" w:cs="Arial"/>
          <w:sz w:val="16"/>
          <w:szCs w:val="16"/>
        </w:rPr>
      </w:pPr>
    </w:p>
    <w:p w:rsidR="00A73617" w:rsidRPr="00790000" w:rsidRDefault="00A73617" w:rsidP="00181BF4">
      <w:pPr>
        <w:autoSpaceDE w:val="0"/>
        <w:autoSpaceDN w:val="0"/>
        <w:adjustRightInd w:val="0"/>
        <w:spacing w:after="0" w:line="240" w:lineRule="auto"/>
        <w:jc w:val="both"/>
        <w:rPr>
          <w:rFonts w:ascii="Arial" w:hAnsi="Arial" w:cs="Arial"/>
          <w:sz w:val="16"/>
          <w:szCs w:val="16"/>
        </w:rPr>
      </w:pPr>
    </w:p>
    <w:p w:rsidR="009D77D4" w:rsidRPr="009D77D4" w:rsidRDefault="009D77D4" w:rsidP="00181BF4">
      <w:pPr>
        <w:spacing w:after="0" w:line="240" w:lineRule="auto"/>
        <w:rPr>
          <w:rFonts w:ascii="Arial" w:hAnsi="Arial" w:cs="Arial"/>
          <w:sz w:val="20"/>
          <w:szCs w:val="20"/>
        </w:rPr>
      </w:pPr>
    </w:p>
    <w:sectPr w:rsidR="009D77D4" w:rsidRPr="009D77D4" w:rsidSect="00655C9E">
      <w:headerReference w:type="default" r:id="rId7"/>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6F1" w:rsidRDefault="009306F1" w:rsidP="00615A3B">
      <w:pPr>
        <w:spacing w:after="0" w:line="240" w:lineRule="auto"/>
      </w:pPr>
      <w:r>
        <w:separator/>
      </w:r>
    </w:p>
  </w:endnote>
  <w:endnote w:type="continuationSeparator" w:id="1">
    <w:p w:rsidR="009306F1" w:rsidRDefault="009306F1" w:rsidP="00615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6F1" w:rsidRDefault="009306F1" w:rsidP="00615A3B">
      <w:pPr>
        <w:spacing w:after="0" w:line="240" w:lineRule="auto"/>
      </w:pPr>
      <w:r>
        <w:separator/>
      </w:r>
    </w:p>
  </w:footnote>
  <w:footnote w:type="continuationSeparator" w:id="1">
    <w:p w:rsidR="009306F1" w:rsidRDefault="009306F1" w:rsidP="00615A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92B" w:rsidRPr="00064491" w:rsidRDefault="0094792B" w:rsidP="0094792B">
    <w:pPr>
      <w:pStyle w:val="Ttulo1"/>
      <w:tabs>
        <w:tab w:val="left" w:pos="225"/>
        <w:tab w:val="left" w:pos="330"/>
        <w:tab w:val="center" w:pos="4819"/>
      </w:tabs>
      <w:spacing w:after="100"/>
      <w:rPr>
        <w:rFonts w:ascii="Calibri" w:hAnsi="Calibri" w:cs="Calibri"/>
        <w:b/>
        <w:sz w:val="22"/>
        <w:szCs w:val="22"/>
      </w:rPr>
    </w:pPr>
    <w:r>
      <w:rPr>
        <w:noProof/>
      </w:rPr>
      <w:drawing>
        <wp:anchor distT="0" distB="0" distL="114300" distR="114300" simplePos="0" relativeHeight="251663360" behindDoc="0" locked="0" layoutInCell="1" allowOverlap="1">
          <wp:simplePos x="0" y="0"/>
          <wp:positionH relativeFrom="page">
            <wp:posOffset>6363335</wp:posOffset>
          </wp:positionH>
          <wp:positionV relativeFrom="page">
            <wp:posOffset>549275</wp:posOffset>
          </wp:positionV>
          <wp:extent cx="652780" cy="500380"/>
          <wp:effectExtent l="0" t="0" r="0" b="0"/>
          <wp:wrapNone/>
          <wp:docPr id="3" name="Imagem 3" descr="cid:image002.jpg@01CE82DA.01F30B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cid:image002.jpg@01CE82DA.01F30BF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780" cy="500380"/>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simplePos x="0" y="0"/>
          <wp:positionH relativeFrom="margin">
            <wp:posOffset>-203835</wp:posOffset>
          </wp:positionH>
          <wp:positionV relativeFrom="margin">
            <wp:posOffset>-1022350</wp:posOffset>
          </wp:positionV>
          <wp:extent cx="735965" cy="524510"/>
          <wp:effectExtent l="0" t="0" r="6985" b="8890"/>
          <wp:wrapNone/>
          <wp:docPr id="2" name="Imagem 2" descr="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jp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5965" cy="524510"/>
                  </a:xfrm>
                  <a:prstGeom prst="rect">
                    <a:avLst/>
                  </a:prstGeom>
                  <a:noFill/>
                  <a:ln>
                    <a:noFill/>
                  </a:ln>
                </pic:spPr>
              </pic:pic>
            </a:graphicData>
          </a:graphic>
        </wp:anchor>
      </w:drawing>
    </w:r>
    <w:r w:rsidR="00655C9E" w:rsidRPr="00083FFD">
      <w:rPr>
        <w:rFonts w:ascii="Calibri" w:hAnsi="Calibri" w:cs="Calibri"/>
        <w:sz w:val="22"/>
        <w:szCs w:val="22"/>
      </w:rPr>
      <w:t xml:space="preserve"> </w:t>
    </w:r>
    <w:r w:rsidRPr="002F57FF">
      <w:rPr>
        <w:rFonts w:ascii="Calibri" w:hAnsi="Calibri" w:cs="Calibri"/>
        <w:b/>
        <w:sz w:val="22"/>
        <w:szCs w:val="22"/>
      </w:rPr>
      <w:t>EDITAL</w:t>
    </w:r>
    <w:r>
      <w:rPr>
        <w:rFonts w:ascii="Calibri" w:hAnsi="Calibri" w:cs="Calibri"/>
        <w:b/>
        <w:sz w:val="22"/>
        <w:szCs w:val="22"/>
      </w:rPr>
      <w:t xml:space="preserve"> DO CONCURSO </w:t>
    </w:r>
    <w:r w:rsidRPr="00703300">
      <w:rPr>
        <w:rFonts w:ascii="Calibri" w:hAnsi="Calibri" w:cs="Calibri"/>
        <w:b/>
        <w:sz w:val="22"/>
        <w:szCs w:val="22"/>
      </w:rPr>
      <w:t>PÚBLICO N</w:t>
    </w:r>
    <w:r w:rsidRPr="008A6F4C">
      <w:rPr>
        <w:rFonts w:ascii="Calibri" w:hAnsi="Calibri" w:cs="Calibri"/>
        <w:b/>
        <w:sz w:val="22"/>
        <w:szCs w:val="22"/>
      </w:rPr>
      <w:t xml:space="preserve">° </w:t>
    </w:r>
    <w:r w:rsidRPr="00523C33">
      <w:rPr>
        <w:rFonts w:ascii="Calibri" w:hAnsi="Calibri" w:cs="Calibri"/>
        <w:b/>
        <w:sz w:val="22"/>
        <w:szCs w:val="22"/>
      </w:rPr>
      <w:t>01/2019</w:t>
    </w:r>
    <w:r>
      <w:rPr>
        <w:rFonts w:ascii="Calibri" w:hAnsi="Calibri" w:cs="Calibri"/>
        <w:b/>
        <w:sz w:val="22"/>
        <w:szCs w:val="22"/>
      </w:rPr>
      <w:t>, 20 DE FEVEREIRO</w:t>
    </w:r>
    <w:r w:rsidRPr="00523C33">
      <w:rPr>
        <w:rFonts w:ascii="Calibri" w:hAnsi="Calibri" w:cs="Calibri"/>
        <w:b/>
        <w:sz w:val="22"/>
        <w:szCs w:val="22"/>
      </w:rPr>
      <w:t xml:space="preserve"> DE 2019</w:t>
    </w:r>
  </w:p>
  <w:p w:rsidR="0094792B" w:rsidRDefault="0094792B" w:rsidP="0094792B">
    <w:pPr>
      <w:pStyle w:val="Corpodetexto"/>
      <w:spacing w:after="100"/>
      <w:jc w:val="center"/>
      <w:rPr>
        <w:rFonts w:ascii="Calibri" w:hAnsi="Calibri" w:cs="Calibri"/>
        <w:b/>
        <w:sz w:val="22"/>
        <w:szCs w:val="22"/>
      </w:rPr>
    </w:pPr>
    <w:r w:rsidRPr="00064491">
      <w:rPr>
        <w:rFonts w:ascii="Calibri" w:hAnsi="Calibri" w:cs="Calibri"/>
        <w:b/>
        <w:sz w:val="22"/>
        <w:szCs w:val="22"/>
      </w:rPr>
      <w:t xml:space="preserve">CONCURSO </w:t>
    </w:r>
    <w:r>
      <w:rPr>
        <w:rFonts w:ascii="Calibri" w:hAnsi="Calibri" w:cs="Calibri"/>
        <w:b/>
        <w:sz w:val="22"/>
        <w:szCs w:val="22"/>
      </w:rPr>
      <w:t xml:space="preserve">PÚBLICO </w:t>
    </w:r>
    <w:r w:rsidRPr="00064491">
      <w:rPr>
        <w:rFonts w:ascii="Calibri" w:hAnsi="Calibri" w:cs="Calibri"/>
        <w:b/>
        <w:sz w:val="22"/>
        <w:szCs w:val="22"/>
      </w:rPr>
      <w:t>PARA PROVIMENTO DE CARGOS DA</w:t>
    </w:r>
    <w:r>
      <w:rPr>
        <w:rFonts w:ascii="Calibri" w:hAnsi="Calibri" w:cs="Calibri"/>
        <w:b/>
        <w:sz w:val="22"/>
        <w:szCs w:val="22"/>
      </w:rPr>
      <w:t xml:space="preserve"> PREFEITURA MUNICIPAL </w:t>
    </w:r>
  </w:p>
  <w:p w:rsidR="0094792B" w:rsidRDefault="0094792B" w:rsidP="0094792B">
    <w:pPr>
      <w:pStyle w:val="Corpodetexto"/>
      <w:spacing w:after="100"/>
      <w:jc w:val="center"/>
      <w:rPr>
        <w:rFonts w:ascii="Calibri" w:hAnsi="Calibri" w:cs="Calibri"/>
        <w:b/>
        <w:sz w:val="22"/>
        <w:szCs w:val="22"/>
      </w:rPr>
    </w:pPr>
    <w:r>
      <w:rPr>
        <w:rFonts w:ascii="Calibri" w:hAnsi="Calibri" w:cs="Calibri"/>
        <w:b/>
        <w:sz w:val="22"/>
        <w:szCs w:val="22"/>
      </w:rPr>
      <w:t>DE SANTA LUZIA – SECRETARIA MUNICIPAL DE EDUCAÇÃO</w:t>
    </w:r>
  </w:p>
  <w:p w:rsidR="00DF13A7" w:rsidRDefault="005A5DC3" w:rsidP="0094792B">
    <w:pPr>
      <w:pStyle w:val="Ttulo1"/>
      <w:tabs>
        <w:tab w:val="left" w:pos="225"/>
        <w:tab w:val="left" w:pos="330"/>
        <w:tab w:val="center" w:pos="4819"/>
      </w:tabs>
      <w:spacing w:after="100"/>
      <w:rPr>
        <w:rFonts w:ascii="Calibri" w:hAnsi="Calibri" w:cs="Calibri"/>
        <w:b/>
        <w:bCs/>
      </w:rPr>
    </w:pPr>
    <w:r w:rsidRPr="00083FFD">
      <w:rPr>
        <w:rFonts w:ascii="Calibri" w:hAnsi="Calibri" w:cs="Calibri"/>
        <w:b/>
        <w:bCs/>
      </w:rPr>
      <w:t xml:space="preserve">RESULTADO </w:t>
    </w:r>
    <w:r w:rsidR="00655C9E" w:rsidRPr="00083FFD">
      <w:rPr>
        <w:rFonts w:ascii="Calibri" w:hAnsi="Calibri" w:cs="Calibri"/>
        <w:b/>
        <w:bCs/>
      </w:rPr>
      <w:t xml:space="preserve">DOS </w:t>
    </w:r>
    <w:r w:rsidRPr="00083FFD">
      <w:rPr>
        <w:rFonts w:ascii="Calibri" w:hAnsi="Calibri" w:cs="Calibri"/>
        <w:b/>
        <w:bCs/>
      </w:rPr>
      <w:t xml:space="preserve">RECURSOS CONTRA TOTALIZAÇÃO DOS PONTOS DA PROVA </w:t>
    </w:r>
    <w:r w:rsidR="00DF13A7">
      <w:rPr>
        <w:rFonts w:ascii="Calibri" w:hAnsi="Calibri" w:cs="Calibri"/>
        <w:b/>
        <w:bCs/>
      </w:rPr>
      <w:t>OBJETIVA</w:t>
    </w:r>
    <w:r w:rsidRPr="00083FFD">
      <w:rPr>
        <w:rFonts w:ascii="Calibri" w:hAnsi="Calibri" w:cs="Calibri"/>
        <w:b/>
        <w:bCs/>
      </w:rPr>
      <w:t xml:space="preserve"> E </w:t>
    </w:r>
  </w:p>
  <w:p w:rsidR="005A5DC3" w:rsidRPr="00083FFD" w:rsidRDefault="005A5DC3" w:rsidP="0094792B">
    <w:pPr>
      <w:pStyle w:val="Ttulo1"/>
      <w:tabs>
        <w:tab w:val="left" w:pos="225"/>
        <w:tab w:val="left" w:pos="330"/>
        <w:tab w:val="center" w:pos="4819"/>
      </w:tabs>
      <w:spacing w:after="100"/>
      <w:rPr>
        <w:rFonts w:ascii="Calibri" w:hAnsi="Calibri" w:cs="Calibri"/>
        <w:b/>
        <w:bCs/>
      </w:rPr>
    </w:pPr>
    <w:r w:rsidRPr="00083FFD">
      <w:rPr>
        <w:rFonts w:ascii="Calibri" w:hAnsi="Calibri" w:cs="Calibri"/>
        <w:b/>
        <w:bCs/>
      </w:rPr>
      <w:t>ATO CONVOCATÓRIO PARA ENTREGA DE TÍTULOS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44FC4"/>
    <w:multiLevelType w:val="hybridMultilevel"/>
    <w:tmpl w:val="DE66AF12"/>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8674"/>
  </w:hdrShapeDefaults>
  <w:footnotePr>
    <w:footnote w:id="0"/>
    <w:footnote w:id="1"/>
  </w:footnotePr>
  <w:endnotePr>
    <w:endnote w:id="0"/>
    <w:endnote w:id="1"/>
  </w:endnotePr>
  <w:compat/>
  <w:rsids>
    <w:rsidRoot w:val="00F32BC5"/>
    <w:rsid w:val="00007B29"/>
    <w:rsid w:val="0003374C"/>
    <w:rsid w:val="000534D2"/>
    <w:rsid w:val="000700C6"/>
    <w:rsid w:val="00083FFD"/>
    <w:rsid w:val="000875F8"/>
    <w:rsid w:val="00092364"/>
    <w:rsid w:val="00181BF4"/>
    <w:rsid w:val="0026286B"/>
    <w:rsid w:val="00264075"/>
    <w:rsid w:val="00290B89"/>
    <w:rsid w:val="002A47AF"/>
    <w:rsid w:val="002D53DE"/>
    <w:rsid w:val="004475C2"/>
    <w:rsid w:val="004A32C5"/>
    <w:rsid w:val="00537712"/>
    <w:rsid w:val="005A5DC3"/>
    <w:rsid w:val="005B40EF"/>
    <w:rsid w:val="00610D9A"/>
    <w:rsid w:val="00615A3B"/>
    <w:rsid w:val="006279D0"/>
    <w:rsid w:val="00655C9E"/>
    <w:rsid w:val="00790000"/>
    <w:rsid w:val="007968A1"/>
    <w:rsid w:val="008B0C3D"/>
    <w:rsid w:val="00925BA2"/>
    <w:rsid w:val="009306F1"/>
    <w:rsid w:val="0094792B"/>
    <w:rsid w:val="00966798"/>
    <w:rsid w:val="009673F0"/>
    <w:rsid w:val="00991661"/>
    <w:rsid w:val="009D77D4"/>
    <w:rsid w:val="009E2638"/>
    <w:rsid w:val="00A73617"/>
    <w:rsid w:val="00AB75AC"/>
    <w:rsid w:val="00AC21FC"/>
    <w:rsid w:val="00AF53D8"/>
    <w:rsid w:val="00B05182"/>
    <w:rsid w:val="00BC1227"/>
    <w:rsid w:val="00C24975"/>
    <w:rsid w:val="00C51141"/>
    <w:rsid w:val="00D14E84"/>
    <w:rsid w:val="00D17A09"/>
    <w:rsid w:val="00D31FA6"/>
    <w:rsid w:val="00D620F0"/>
    <w:rsid w:val="00DF0D12"/>
    <w:rsid w:val="00DF13A7"/>
    <w:rsid w:val="00DF6935"/>
    <w:rsid w:val="00ED31AE"/>
    <w:rsid w:val="00F32BC5"/>
    <w:rsid w:val="00F40F58"/>
    <w:rsid w:val="00FA79AC"/>
    <w:rsid w:val="00FE1E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35"/>
  </w:style>
  <w:style w:type="paragraph" w:styleId="Ttulo1">
    <w:name w:val="heading 1"/>
    <w:basedOn w:val="Normal"/>
    <w:next w:val="Normal"/>
    <w:link w:val="Ttulo1Char"/>
    <w:uiPriority w:val="99"/>
    <w:qFormat/>
    <w:rsid w:val="00655C9E"/>
    <w:pPr>
      <w:keepNext/>
      <w:spacing w:after="0" w:line="240" w:lineRule="auto"/>
      <w:jc w:val="center"/>
      <w:outlineLvl w:val="0"/>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32BC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rsid w:val="00F32BC5"/>
    <w:rPr>
      <w:rFonts w:cs="Times New Roman"/>
      <w:color w:val="0000FF"/>
      <w:u w:val="single"/>
    </w:rPr>
  </w:style>
  <w:style w:type="paragraph" w:styleId="Cabealho">
    <w:name w:val="header"/>
    <w:basedOn w:val="Normal"/>
    <w:link w:val="CabealhoChar"/>
    <w:uiPriority w:val="99"/>
    <w:unhideWhenUsed/>
    <w:rsid w:val="00615A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5A3B"/>
  </w:style>
  <w:style w:type="paragraph" w:styleId="Rodap">
    <w:name w:val="footer"/>
    <w:basedOn w:val="Normal"/>
    <w:link w:val="RodapChar"/>
    <w:uiPriority w:val="99"/>
    <w:unhideWhenUsed/>
    <w:rsid w:val="00615A3B"/>
    <w:pPr>
      <w:tabs>
        <w:tab w:val="center" w:pos="4252"/>
        <w:tab w:val="right" w:pos="8504"/>
      </w:tabs>
      <w:spacing w:after="0" w:line="240" w:lineRule="auto"/>
    </w:pPr>
  </w:style>
  <w:style w:type="character" w:customStyle="1" w:styleId="RodapChar">
    <w:name w:val="Rodapé Char"/>
    <w:basedOn w:val="Fontepargpadro"/>
    <w:link w:val="Rodap"/>
    <w:uiPriority w:val="99"/>
    <w:rsid w:val="00615A3B"/>
  </w:style>
  <w:style w:type="paragraph" w:styleId="Textodebalo">
    <w:name w:val="Balloon Text"/>
    <w:basedOn w:val="Normal"/>
    <w:link w:val="TextodebaloChar"/>
    <w:uiPriority w:val="99"/>
    <w:semiHidden/>
    <w:unhideWhenUsed/>
    <w:rsid w:val="00F40F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40F58"/>
    <w:rPr>
      <w:rFonts w:ascii="Segoe UI" w:hAnsi="Segoe UI" w:cs="Segoe UI"/>
      <w:sz w:val="18"/>
      <w:szCs w:val="18"/>
    </w:rPr>
  </w:style>
  <w:style w:type="paragraph" w:styleId="PargrafodaLista">
    <w:name w:val="List Paragraph"/>
    <w:basedOn w:val="Normal"/>
    <w:uiPriority w:val="34"/>
    <w:qFormat/>
    <w:rsid w:val="004A32C5"/>
    <w:pPr>
      <w:ind w:left="720"/>
      <w:contextualSpacing/>
    </w:pPr>
  </w:style>
  <w:style w:type="paragraph" w:styleId="Corpodetexto">
    <w:name w:val="Body Text"/>
    <w:basedOn w:val="Normal"/>
    <w:link w:val="CorpodetextoChar"/>
    <w:uiPriority w:val="99"/>
    <w:rsid w:val="004A32C5"/>
    <w:pPr>
      <w:spacing w:after="120" w:line="240" w:lineRule="auto"/>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uiPriority w:val="99"/>
    <w:rsid w:val="004A32C5"/>
    <w:rPr>
      <w:rFonts w:ascii="Times New Roman" w:eastAsia="Times New Roman" w:hAnsi="Times New Roman" w:cs="Times New Roman"/>
      <w:sz w:val="24"/>
      <w:szCs w:val="20"/>
    </w:rPr>
  </w:style>
  <w:style w:type="paragraph" w:styleId="Lista2">
    <w:name w:val="List 2"/>
    <w:basedOn w:val="Normal"/>
    <w:uiPriority w:val="99"/>
    <w:rsid w:val="009D77D4"/>
    <w:pPr>
      <w:spacing w:after="0" w:line="240" w:lineRule="auto"/>
      <w:ind w:left="566" w:hanging="283"/>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655C9E"/>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fundep</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Duarte Mariz</dc:creator>
  <cp:lastModifiedBy>francisleneabreu</cp:lastModifiedBy>
  <cp:revision>4</cp:revision>
  <cp:lastPrinted>2018-07-05T17:49:00Z</cp:lastPrinted>
  <dcterms:created xsi:type="dcterms:W3CDTF">2019-08-08T19:34:00Z</dcterms:created>
  <dcterms:modified xsi:type="dcterms:W3CDTF">2019-08-13T18:55:00Z</dcterms:modified>
</cp:coreProperties>
</file>