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46" w:rsidRDefault="00210246" w:rsidP="00210246"/>
    <w:tbl>
      <w:tblPr>
        <w:tblStyle w:val="Tabelacomgrade"/>
        <w:tblpPr w:leftFromText="141" w:rightFromText="141" w:vertAnchor="text" w:horzAnchor="margin" w:tblpX="-919" w:tblpY="191"/>
        <w:tblW w:w="10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788"/>
        <w:gridCol w:w="1410"/>
      </w:tblGrid>
      <w:tr w:rsidR="00210246" w:rsidTr="008B0D97">
        <w:trPr>
          <w:trHeight w:val="2115"/>
        </w:trPr>
        <w:tc>
          <w:tcPr>
            <w:tcW w:w="1668" w:type="dxa"/>
          </w:tcPr>
          <w:p w:rsidR="00210246" w:rsidRDefault="00210246" w:rsidP="008B0D97">
            <w:pPr>
              <w:spacing w:line="276" w:lineRule="auto"/>
              <w:rPr>
                <w:rFonts w:ascii="Calibri" w:hAnsi="Calibri"/>
              </w:rPr>
            </w:pPr>
          </w:p>
          <w:p w:rsidR="00210246" w:rsidRDefault="00210246" w:rsidP="008B0D97">
            <w:pPr>
              <w:spacing w:line="276" w:lineRule="auto"/>
              <w:rPr>
                <w:rFonts w:ascii="Calibri" w:hAnsi="Calibri"/>
              </w:rPr>
            </w:pPr>
          </w:p>
          <w:p w:rsidR="00210246" w:rsidRDefault="00210246" w:rsidP="008B0D97">
            <w:pPr>
              <w:spacing w:line="276" w:lineRule="auto"/>
              <w:rPr>
                <w:rFonts w:ascii="Calibri" w:hAnsi="Calibri"/>
              </w:rPr>
            </w:pPr>
            <w:r w:rsidRPr="00B548EC">
              <w:rPr>
                <w:rFonts w:ascii="Calibri" w:hAnsi="Calibri"/>
                <w:noProof/>
              </w:rPr>
              <w:drawing>
                <wp:inline distT="0" distB="0" distL="0" distR="0">
                  <wp:extent cx="725229" cy="520996"/>
                  <wp:effectExtent l="19050" t="0" r="0" b="0"/>
                  <wp:docPr id="30" name="Imagem 8" descr="BRASÃ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3" descr="BRASÃO.jpg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229" cy="52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8" w:type="dxa"/>
          </w:tcPr>
          <w:p w:rsidR="00210246" w:rsidRDefault="00210246" w:rsidP="008B0D97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</w:p>
          <w:p w:rsidR="00210246" w:rsidRPr="00064491" w:rsidRDefault="00210246" w:rsidP="008B0D97">
            <w:pPr>
              <w:pStyle w:val="Ttulo1"/>
              <w:tabs>
                <w:tab w:val="left" w:pos="225"/>
                <w:tab w:val="left" w:pos="330"/>
                <w:tab w:val="center" w:pos="4819"/>
              </w:tabs>
              <w:spacing w:after="100"/>
              <w:outlineLvl w:val="0"/>
              <w:rPr>
                <w:rFonts w:ascii="Calibri" w:hAnsi="Calibri" w:cs="Calibri"/>
                <w:b/>
                <w:szCs w:val="22"/>
              </w:rPr>
            </w:pPr>
            <w:r w:rsidRPr="002F57FF">
              <w:rPr>
                <w:rFonts w:ascii="Calibri" w:hAnsi="Calibri" w:cs="Calibri"/>
                <w:b/>
                <w:szCs w:val="22"/>
              </w:rPr>
              <w:t>DITAL</w:t>
            </w:r>
            <w:r>
              <w:rPr>
                <w:rFonts w:ascii="Calibri" w:hAnsi="Calibri" w:cs="Calibri"/>
                <w:b/>
                <w:szCs w:val="22"/>
              </w:rPr>
              <w:t xml:space="preserve"> DO CONCURSO </w:t>
            </w:r>
            <w:r w:rsidRPr="00703300">
              <w:rPr>
                <w:rFonts w:ascii="Calibri" w:hAnsi="Calibri" w:cs="Calibri"/>
                <w:b/>
                <w:szCs w:val="22"/>
              </w:rPr>
              <w:t>PÚBLICO N</w:t>
            </w:r>
            <w:r w:rsidRPr="008A6F4C">
              <w:rPr>
                <w:rFonts w:ascii="Calibri" w:hAnsi="Calibri" w:cs="Calibri"/>
                <w:b/>
                <w:szCs w:val="22"/>
              </w:rPr>
              <w:t xml:space="preserve">° </w:t>
            </w:r>
            <w:r w:rsidRPr="00523C33">
              <w:rPr>
                <w:rFonts w:ascii="Calibri" w:hAnsi="Calibri" w:cs="Calibri"/>
                <w:b/>
                <w:szCs w:val="22"/>
              </w:rPr>
              <w:t>01/2019</w:t>
            </w:r>
            <w:r>
              <w:rPr>
                <w:rFonts w:ascii="Calibri" w:hAnsi="Calibri" w:cs="Calibri"/>
                <w:b/>
                <w:szCs w:val="22"/>
              </w:rPr>
              <w:t>, 20 DE FEVEREIRO</w:t>
            </w:r>
            <w:r w:rsidRPr="00523C33">
              <w:rPr>
                <w:rFonts w:ascii="Calibri" w:hAnsi="Calibri" w:cs="Calibri"/>
                <w:b/>
                <w:szCs w:val="22"/>
              </w:rPr>
              <w:t xml:space="preserve"> DE 2019</w:t>
            </w:r>
          </w:p>
          <w:p w:rsidR="00210246" w:rsidRDefault="00210246" w:rsidP="008B0D97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8070215</wp:posOffset>
                  </wp:positionH>
                  <wp:positionV relativeFrom="page">
                    <wp:posOffset>789305</wp:posOffset>
                  </wp:positionV>
                  <wp:extent cx="651510" cy="498475"/>
                  <wp:effectExtent l="19050" t="0" r="0" b="0"/>
                  <wp:wrapNone/>
                  <wp:docPr id="3" name="Imagem 13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64491">
              <w:rPr>
                <w:rFonts w:ascii="Calibri" w:hAnsi="Calibri" w:cs="Calibri"/>
                <w:b/>
                <w:szCs w:val="22"/>
              </w:rPr>
              <w:t xml:space="preserve">CONCURSO </w:t>
            </w:r>
            <w:r>
              <w:rPr>
                <w:rFonts w:ascii="Calibri" w:hAnsi="Calibri" w:cs="Calibri"/>
                <w:b/>
                <w:szCs w:val="22"/>
              </w:rPr>
              <w:t xml:space="preserve">PÚBLICO </w:t>
            </w:r>
            <w:r w:rsidRPr="00064491">
              <w:rPr>
                <w:rFonts w:ascii="Calibri" w:hAnsi="Calibri" w:cs="Calibri"/>
                <w:b/>
                <w:szCs w:val="22"/>
              </w:rPr>
              <w:t>PARA PROVIMENTO DE CARGOS DA</w:t>
            </w:r>
            <w:r>
              <w:rPr>
                <w:rFonts w:ascii="Calibri" w:hAnsi="Calibri" w:cs="Calibri"/>
                <w:b/>
                <w:szCs w:val="22"/>
              </w:rPr>
              <w:t xml:space="preserve"> PREFEITURA MUNICIPAL </w:t>
            </w:r>
          </w:p>
          <w:p w:rsidR="00210246" w:rsidRDefault="00210246" w:rsidP="008B0D97">
            <w:pPr>
              <w:pStyle w:val="Corpodetexto"/>
              <w:spacing w:after="10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DE SANTA LUZIA – SECRETARIA MUNICIPAL DE EDUCAÇÃO</w:t>
            </w:r>
          </w:p>
          <w:p w:rsidR="00210246" w:rsidRPr="00B548EC" w:rsidRDefault="00210246" w:rsidP="008B0D97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4F21F9">
              <w:rPr>
                <w:rFonts w:ascii="Calibri" w:hAnsi="Calibri" w:cs="Calibri"/>
                <w:b/>
                <w:u w:val="single"/>
              </w:rPr>
              <w:t>RETIFICAÇÃO Nº 01</w:t>
            </w:r>
          </w:p>
        </w:tc>
        <w:tc>
          <w:tcPr>
            <w:tcW w:w="0" w:type="auto"/>
          </w:tcPr>
          <w:p w:rsidR="00210246" w:rsidRDefault="00210246" w:rsidP="008B0D97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4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6572885</wp:posOffset>
                  </wp:positionH>
                  <wp:positionV relativeFrom="paragraph">
                    <wp:posOffset>162560</wp:posOffset>
                  </wp:positionV>
                  <wp:extent cx="617855" cy="473710"/>
                  <wp:effectExtent l="19050" t="0" r="0" b="0"/>
                  <wp:wrapNone/>
                  <wp:docPr id="5" name="Imagem 12" descr="cid:image002.jpg@01CE82DA.01F30B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10246" w:rsidRDefault="00210246" w:rsidP="008B0D97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</w:p>
          <w:p w:rsidR="00210246" w:rsidRDefault="00210246" w:rsidP="008B0D97">
            <w:pPr>
              <w:tabs>
                <w:tab w:val="left" w:pos="505"/>
              </w:tabs>
              <w:spacing w:line="276" w:lineRule="auto"/>
              <w:rPr>
                <w:rFonts w:ascii="Calibri" w:hAnsi="Calibri"/>
              </w:rPr>
            </w:pPr>
            <w:r w:rsidRPr="003E7C44">
              <w:rPr>
                <w:rFonts w:ascii="Calibri" w:hAnsi="Calibri"/>
                <w:noProof/>
              </w:rPr>
              <w:drawing>
                <wp:inline distT="0" distB="0" distL="0" distR="0">
                  <wp:extent cx="619125" cy="474663"/>
                  <wp:effectExtent l="19050" t="0" r="9525" b="0"/>
                  <wp:docPr id="6" name="Imagem 8" descr="cid:image002.jpg@01CE82DA.01F30BF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m 12" descr="cid:image002.jpg@01CE82DA.01F30B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74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246" w:rsidRPr="006A68AC" w:rsidRDefault="00210246" w:rsidP="00210246">
      <w:pPr>
        <w:tabs>
          <w:tab w:val="left" w:pos="1982"/>
        </w:tabs>
        <w:spacing w:after="100"/>
        <w:jc w:val="both"/>
        <w:rPr>
          <w:rFonts w:ascii="Calibri" w:hAnsi="Calibri" w:cs="Calibri"/>
          <w:sz w:val="22"/>
          <w:szCs w:val="22"/>
        </w:rPr>
      </w:pPr>
      <w:r w:rsidRPr="002A63EA">
        <w:rPr>
          <w:rFonts w:ascii="Calibri" w:hAnsi="Calibri" w:cs="Calibri"/>
          <w:b/>
          <w:sz w:val="22"/>
          <w:szCs w:val="22"/>
          <w:highlight w:val="red"/>
        </w:rPr>
        <w:t>Onde se lê:</w:t>
      </w:r>
    </w:p>
    <w:p w:rsidR="00210246" w:rsidRPr="00D55C0D" w:rsidRDefault="00210246" w:rsidP="0021024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10246" w:rsidRPr="00210246" w:rsidRDefault="00210246" w:rsidP="00210246">
      <w:pPr>
        <w:pStyle w:val="Assunto"/>
        <w:spacing w:after="10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43848">
        <w:rPr>
          <w:rFonts w:ascii="Calibri" w:hAnsi="Calibri" w:cs="Calibri"/>
          <w:b/>
          <w:sz w:val="22"/>
          <w:szCs w:val="22"/>
        </w:rPr>
        <w:t>3. DAS VAGAS</w:t>
      </w:r>
    </w:p>
    <w:p w:rsidR="00210246" w:rsidRPr="00943848" w:rsidRDefault="00210246" w:rsidP="00210246">
      <w:pPr>
        <w:pStyle w:val="Assunto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943848">
        <w:rPr>
          <w:rFonts w:ascii="Calibri" w:hAnsi="Calibri" w:cs="Calibri"/>
          <w:sz w:val="22"/>
          <w:szCs w:val="22"/>
        </w:rPr>
        <w:t xml:space="preserve">3.6.1. </w:t>
      </w:r>
      <w:r w:rsidRPr="00943848">
        <w:rPr>
          <w:rFonts w:ascii="Calibri" w:hAnsi="Calibri" w:cs="Arial"/>
          <w:bCs/>
          <w:sz w:val="22"/>
          <w:szCs w:val="22"/>
        </w:rPr>
        <w:t>Caso a aplicação do percentual resulte em número fracionado</w:t>
      </w:r>
      <w:r w:rsidRPr="00943848">
        <w:rPr>
          <w:rFonts w:ascii="Calibri" w:hAnsi="Calibri" w:cs="Calibri"/>
          <w:sz w:val="22"/>
          <w:szCs w:val="22"/>
        </w:rPr>
        <w:t xml:space="preserve">, arredondar-se-á a fração igual ou superior a 0,5 (cinco décimos) para o número inteiro </w:t>
      </w:r>
      <w:proofErr w:type="spellStart"/>
      <w:r w:rsidRPr="00943848">
        <w:rPr>
          <w:rFonts w:ascii="Calibri" w:hAnsi="Calibri" w:cs="Calibri"/>
          <w:sz w:val="22"/>
          <w:szCs w:val="22"/>
        </w:rPr>
        <w:t>subsequente</w:t>
      </w:r>
      <w:proofErr w:type="spellEnd"/>
      <w:r w:rsidRPr="00943848">
        <w:rPr>
          <w:rFonts w:ascii="Calibri" w:hAnsi="Calibri" w:cs="Calibri"/>
          <w:sz w:val="22"/>
          <w:szCs w:val="22"/>
        </w:rPr>
        <w:t xml:space="preserve"> e a fração inferior a 0,5 (cinco décimos) para o número inteiro anterior, conforme </w:t>
      </w:r>
      <w:r>
        <w:rPr>
          <w:rFonts w:ascii="Calibri" w:hAnsi="Calibri" w:cs="Calibri"/>
          <w:sz w:val="22"/>
          <w:szCs w:val="22"/>
        </w:rPr>
        <w:t>Decreto nº 9.508/2018.</w:t>
      </w:r>
    </w:p>
    <w:p w:rsidR="00210246" w:rsidRDefault="00210246" w:rsidP="00210246">
      <w:pPr>
        <w:spacing w:after="100"/>
        <w:jc w:val="both"/>
        <w:rPr>
          <w:rFonts w:ascii="Calibri" w:hAnsi="Calibri" w:cs="Calibri"/>
          <w:sz w:val="22"/>
          <w:szCs w:val="22"/>
        </w:rPr>
      </w:pPr>
    </w:p>
    <w:p w:rsidR="00210246" w:rsidRDefault="00210246" w:rsidP="00210246">
      <w:pPr>
        <w:spacing w:after="100"/>
        <w:jc w:val="both"/>
        <w:rPr>
          <w:rFonts w:ascii="Calibri" w:hAnsi="Calibri" w:cs="Calibri"/>
          <w:sz w:val="22"/>
          <w:szCs w:val="22"/>
        </w:rPr>
      </w:pPr>
    </w:p>
    <w:p w:rsidR="00210246" w:rsidRPr="006A68AC" w:rsidRDefault="00210246" w:rsidP="00210246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2A63EA">
        <w:rPr>
          <w:rFonts w:ascii="Calibri" w:hAnsi="Calibri" w:cs="Calibri"/>
          <w:sz w:val="22"/>
          <w:szCs w:val="22"/>
          <w:highlight w:val="red"/>
        </w:rPr>
        <w:t>Leia-se:</w:t>
      </w:r>
    </w:p>
    <w:p w:rsidR="00210246" w:rsidRDefault="00210246" w:rsidP="00210246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10246" w:rsidRPr="00210246" w:rsidRDefault="00210246" w:rsidP="00210246">
      <w:pPr>
        <w:pStyle w:val="Assunto"/>
        <w:spacing w:after="100" w:line="276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43848">
        <w:rPr>
          <w:rFonts w:ascii="Calibri" w:hAnsi="Calibri" w:cs="Calibri"/>
          <w:b/>
          <w:sz w:val="22"/>
          <w:szCs w:val="22"/>
        </w:rPr>
        <w:t>3. DAS VAGAS</w:t>
      </w:r>
    </w:p>
    <w:p w:rsidR="00210246" w:rsidRPr="00943848" w:rsidRDefault="00210246" w:rsidP="00210246">
      <w:pPr>
        <w:pStyle w:val="Assunto"/>
        <w:spacing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210246">
        <w:rPr>
          <w:rFonts w:ascii="Calibri" w:hAnsi="Calibri" w:cs="Calibri"/>
          <w:sz w:val="22"/>
          <w:szCs w:val="22"/>
        </w:rPr>
        <w:t xml:space="preserve">3.6.1. </w:t>
      </w:r>
      <w:r w:rsidRPr="00210246">
        <w:rPr>
          <w:rFonts w:ascii="Calibri" w:hAnsi="Calibri" w:cs="Arial"/>
          <w:bCs/>
          <w:sz w:val="22"/>
          <w:szCs w:val="22"/>
        </w:rPr>
        <w:t>Caso a aplicação do percentual resulte em número fracionado</w:t>
      </w:r>
      <w:r w:rsidRPr="00210246">
        <w:rPr>
          <w:rFonts w:ascii="Calibri" w:hAnsi="Calibri" w:cs="Calibri"/>
          <w:sz w:val="22"/>
          <w:szCs w:val="22"/>
        </w:rPr>
        <w:t>, será aplicado o Artigo 1º,</w:t>
      </w:r>
      <w:proofErr w:type="gramStart"/>
      <w:r w:rsidRPr="00210246">
        <w:rPr>
          <w:rFonts w:ascii="Calibri" w:hAnsi="Calibri" w:cs="Calibri"/>
          <w:sz w:val="22"/>
          <w:szCs w:val="22"/>
        </w:rPr>
        <w:t xml:space="preserve"> </w:t>
      </w:r>
      <w:r w:rsidRPr="00210246">
        <w:rPr>
          <w:rFonts w:ascii="Calibri" w:hAnsi="Calibri" w:cs="Calibri"/>
          <w:sz w:val="22"/>
          <w:szCs w:val="22"/>
          <w:vertAlign w:val="subscript"/>
        </w:rPr>
        <w:t xml:space="preserve"> </w:t>
      </w:r>
      <w:proofErr w:type="gramEnd"/>
      <w:r w:rsidRPr="00210246">
        <w:rPr>
          <w:rFonts w:ascii="Calibri" w:hAnsi="Calibri" w:cs="Calibri"/>
          <w:sz w:val="22"/>
          <w:szCs w:val="22"/>
        </w:rPr>
        <w:t>§3º do Decreto nº 9.508/2018.</w:t>
      </w:r>
    </w:p>
    <w:p w:rsidR="00B6336B" w:rsidRDefault="00B6336B"/>
    <w:sectPr w:rsidR="00B6336B" w:rsidSect="002102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0246"/>
    <w:rsid w:val="00066767"/>
    <w:rsid w:val="00107D28"/>
    <w:rsid w:val="00210246"/>
    <w:rsid w:val="003F1359"/>
    <w:rsid w:val="0099318C"/>
    <w:rsid w:val="009C2984"/>
    <w:rsid w:val="009F142C"/>
    <w:rsid w:val="00B6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10246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1024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qFormat/>
    <w:rsid w:val="00210246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210246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10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1024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102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024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Assunto">
    <w:name w:val="Assunto"/>
    <w:basedOn w:val="Normal"/>
    <w:uiPriority w:val="99"/>
    <w:rsid w:val="00210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cp:lastPrinted>2019-04-15T11:21:00Z</cp:lastPrinted>
  <dcterms:created xsi:type="dcterms:W3CDTF">2019-04-15T11:07:00Z</dcterms:created>
  <dcterms:modified xsi:type="dcterms:W3CDTF">2019-04-15T16:48:00Z</dcterms:modified>
</cp:coreProperties>
</file>