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-23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F5674C" w:rsidTr="00F5674C">
        <w:tc>
          <w:tcPr>
            <w:tcW w:w="1277" w:type="dxa"/>
          </w:tcPr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</w:p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</w:p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  <w:r w:rsidRPr="00D24BF0">
              <w:rPr>
                <w:rFonts w:ascii="Calibri" w:hAnsi="Calibri"/>
                <w:noProof/>
                <w:highlight w:val="re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1237</wp:posOffset>
                  </wp:positionH>
                  <wp:positionV relativeFrom="margin">
                    <wp:posOffset>254165</wp:posOffset>
                  </wp:positionV>
                  <wp:extent cx="719347" cy="522514"/>
                  <wp:effectExtent l="19050" t="0" r="4553" b="0"/>
                  <wp:wrapNone/>
                  <wp:docPr id="1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F5674C" w:rsidRDefault="00F5674C" w:rsidP="00F5674C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F5674C" w:rsidRPr="00064491" w:rsidRDefault="00F5674C" w:rsidP="00F5674C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F5674C" w:rsidRDefault="00F5674C" w:rsidP="00F5674C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2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F5674C" w:rsidRDefault="00F5674C" w:rsidP="00F5674C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F5674C" w:rsidRDefault="00F5674C" w:rsidP="00F5674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3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674C" w:rsidRDefault="00F5674C" w:rsidP="00F5674C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F5674C" w:rsidRDefault="00F5674C" w:rsidP="00F5674C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5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74C" w:rsidRDefault="00F5674C" w:rsidP="00F5674C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F5674C" w:rsidRDefault="00F5674C" w:rsidP="00F5674C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F5674C" w:rsidRDefault="00F5674C" w:rsidP="00F5674C">
      <w:pPr>
        <w:rPr>
          <w:rFonts w:ascii="Calibri" w:hAnsi="Calibri" w:cs="Calibri"/>
          <w:sz w:val="22"/>
          <w:szCs w:val="22"/>
        </w:rPr>
      </w:pPr>
    </w:p>
    <w:p w:rsidR="00C735E6" w:rsidRDefault="00C735E6" w:rsidP="00F5674C">
      <w:pPr>
        <w:rPr>
          <w:rFonts w:ascii="Calibri" w:hAnsi="Calibri" w:cs="Calibri"/>
          <w:sz w:val="22"/>
          <w:szCs w:val="22"/>
        </w:rPr>
      </w:pPr>
    </w:p>
    <w:p w:rsidR="00F5674C" w:rsidRPr="00D55C0D" w:rsidRDefault="00F5674C" w:rsidP="00F5674C">
      <w:pPr>
        <w:widowControl w:val="0"/>
        <w:tabs>
          <w:tab w:val="center" w:pos="5233"/>
        </w:tabs>
        <w:spacing w:after="100"/>
        <w:jc w:val="both"/>
        <w:rPr>
          <w:rFonts w:ascii="Calibri" w:hAnsi="Calibri" w:cs="Cambria"/>
          <w:sz w:val="22"/>
          <w:szCs w:val="22"/>
        </w:rPr>
      </w:pPr>
      <w:r w:rsidRPr="001E31C3">
        <w:rPr>
          <w:rFonts w:ascii="Calibri" w:hAnsi="Calibri" w:cs="Cambria"/>
          <w:sz w:val="22"/>
          <w:szCs w:val="22"/>
          <w:highlight w:val="red"/>
        </w:rPr>
        <w:t>ONDE SE LÊ:</w:t>
      </w:r>
    </w:p>
    <w:p w:rsidR="00F5674C" w:rsidRDefault="00F5674C" w:rsidP="00F5674C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p w:rsidR="00C735E6" w:rsidRPr="00630F62" w:rsidRDefault="00C735E6" w:rsidP="00F5674C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674C" w:rsidRPr="00D55C0D" w:rsidTr="00981280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F5674C" w:rsidRPr="00D55C0D" w:rsidRDefault="00F5674C" w:rsidP="0098128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F5674C" w:rsidRDefault="00F5674C" w:rsidP="00F5674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C735E6" w:rsidRPr="00D55C0D" w:rsidRDefault="00C735E6" w:rsidP="00F5674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5674C" w:rsidRPr="00D55C0D" w:rsidRDefault="00F5674C" w:rsidP="00F5674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F5674C" w:rsidRDefault="00F5674C" w:rsidP="00F5674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C735E6" w:rsidRPr="00D55C0D" w:rsidRDefault="00C735E6" w:rsidP="00F5674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F5674C" w:rsidRPr="00D55C0D" w:rsidRDefault="00F5674C" w:rsidP="00F5674C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ENSINO FUNDAMENTAL CARGO: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 xml:space="preserve">101 - </w:t>
      </w:r>
      <w:r w:rsidRPr="00D55C0D">
        <w:rPr>
          <w:rFonts w:ascii="Calibri" w:hAnsi="Calibri" w:cs="Calibri"/>
          <w:b/>
          <w:color w:val="000000"/>
          <w:sz w:val="22"/>
          <w:szCs w:val="22"/>
        </w:rPr>
        <w:t>AUXILIAR DE SERVIÇO EDUCACIONAL</w:t>
      </w:r>
    </w:p>
    <w:p w:rsidR="00B6336B" w:rsidRDefault="00B6336B"/>
    <w:p w:rsidR="00F5674C" w:rsidRPr="00D55C0D" w:rsidRDefault="00F5674C" w:rsidP="00F5674C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MATEMÁTICA </w:t>
      </w:r>
    </w:p>
    <w:p w:rsidR="00F5674C" w:rsidRPr="00F5674C" w:rsidRDefault="00F5674C" w:rsidP="00F5674C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55C0D">
        <w:rPr>
          <w:rFonts w:ascii="Calibri" w:hAnsi="Calibri"/>
          <w:sz w:val="22"/>
          <w:szCs w:val="22"/>
        </w:rPr>
        <w:t>                </w:t>
      </w:r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                                             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D55C0D">
        <w:rPr>
          <w:rFonts w:ascii="Calibri" w:hAnsi="Calibri"/>
          <w:b/>
          <w:sz w:val="22"/>
          <w:szCs w:val="22"/>
        </w:rPr>
        <w:t>REFERÊNCIAS </w:t>
      </w:r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D55C0D">
        <w:rPr>
          <w:rFonts w:ascii="Calibri" w:hAnsi="Calibri" w:cs="Arial"/>
          <w:color w:val="000000"/>
          <w:sz w:val="22"/>
          <w:szCs w:val="22"/>
        </w:rPr>
        <w:t xml:space="preserve">  </w:t>
      </w:r>
      <w:proofErr w:type="gramEnd"/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DANTE, Luiz Roberto. Projeto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Teláris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 xml:space="preserve"> – 6º ao 9º ano. Editora Ática.</w:t>
      </w:r>
    </w:p>
    <w:p w:rsidR="00F5674C" w:rsidRPr="00D55C0D" w:rsidRDefault="00F5674C" w:rsidP="00F5674C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IMENES, Luiz Márcio; LELLIS, Marcelo. Matemática – 6º ao 9º ano. 1ª ed. Editora Moderna, 2010.</w:t>
      </w:r>
    </w:p>
    <w:p w:rsidR="00F5674C" w:rsidRPr="00D55C0D" w:rsidRDefault="00F5674C" w:rsidP="00F5674C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SILVEIRA, Ênio; MARQUES, Cláudio. Matemática – Compreensão e Prática – 6º ao 9º ano. 2ª ed. Editora Moderna, 2013.</w:t>
      </w:r>
    </w:p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p w:rsidR="00F5674C" w:rsidRDefault="00F5674C"/>
    <w:tbl>
      <w:tblPr>
        <w:tblStyle w:val="Tabelacomgrade"/>
        <w:tblpPr w:leftFromText="141" w:rightFromText="141" w:vertAnchor="text" w:horzAnchor="margin" w:tblpY="-23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F5674C" w:rsidTr="00981280">
        <w:tc>
          <w:tcPr>
            <w:tcW w:w="1277" w:type="dxa"/>
          </w:tcPr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</w:p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</w:p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  <w:r w:rsidRPr="00D24BF0">
              <w:rPr>
                <w:rFonts w:ascii="Calibri" w:hAnsi="Calibri"/>
                <w:noProof/>
                <w:highlight w:val="red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1237</wp:posOffset>
                  </wp:positionH>
                  <wp:positionV relativeFrom="margin">
                    <wp:posOffset>254165</wp:posOffset>
                  </wp:positionV>
                  <wp:extent cx="719347" cy="522514"/>
                  <wp:effectExtent l="19050" t="0" r="4553" b="0"/>
                  <wp:wrapNone/>
                  <wp:docPr id="6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F5674C" w:rsidRDefault="00F5674C" w:rsidP="0098128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F5674C" w:rsidRPr="00064491" w:rsidRDefault="00F5674C" w:rsidP="0098128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F5674C" w:rsidRDefault="00F5674C" w:rsidP="0098128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7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F5674C" w:rsidRDefault="00F5674C" w:rsidP="0098128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F5674C" w:rsidRDefault="00F5674C" w:rsidP="0098128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8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9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674C" w:rsidRDefault="00F5674C" w:rsidP="0098128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F5674C" w:rsidRDefault="00F5674C" w:rsidP="0098128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0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74C" w:rsidRDefault="00F5674C" w:rsidP="0098128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F5674C" w:rsidRDefault="00F5674C" w:rsidP="0098128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F5674C" w:rsidRDefault="00F5674C" w:rsidP="00F5674C">
      <w:pPr>
        <w:rPr>
          <w:rFonts w:ascii="Calibri" w:hAnsi="Calibri" w:cs="Calibri"/>
          <w:sz w:val="22"/>
          <w:szCs w:val="22"/>
        </w:rPr>
      </w:pPr>
    </w:p>
    <w:p w:rsidR="00F5674C" w:rsidRPr="00D55C0D" w:rsidRDefault="00F5674C" w:rsidP="00F5674C">
      <w:pPr>
        <w:widowControl w:val="0"/>
        <w:tabs>
          <w:tab w:val="center" w:pos="5233"/>
        </w:tabs>
        <w:spacing w:after="10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  <w:highlight w:val="red"/>
        </w:rPr>
        <w:t>LEIA-SE:</w:t>
      </w:r>
    </w:p>
    <w:p w:rsidR="00F5674C" w:rsidRPr="00630F62" w:rsidRDefault="00F5674C" w:rsidP="00F5674C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F5674C" w:rsidRPr="00D55C0D" w:rsidTr="00981280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F5674C" w:rsidRPr="00D55C0D" w:rsidRDefault="00F5674C" w:rsidP="0098128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F5674C" w:rsidRPr="00D55C0D" w:rsidRDefault="00F5674C" w:rsidP="00F5674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5674C" w:rsidRPr="00D55C0D" w:rsidRDefault="00F5674C" w:rsidP="00F5674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F5674C" w:rsidRPr="00D55C0D" w:rsidRDefault="00F5674C" w:rsidP="00F5674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F5674C" w:rsidRPr="00D55C0D" w:rsidRDefault="00F5674C" w:rsidP="00F5674C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ENSINO FUNDAMENTAL CARGO: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 xml:space="preserve">101 - </w:t>
      </w:r>
      <w:r w:rsidRPr="00D55C0D">
        <w:rPr>
          <w:rFonts w:ascii="Calibri" w:hAnsi="Calibri" w:cs="Calibri"/>
          <w:b/>
          <w:color w:val="000000"/>
          <w:sz w:val="22"/>
          <w:szCs w:val="22"/>
        </w:rPr>
        <w:t>AUXILIAR DE SERVIÇO EDUCACIONAL</w:t>
      </w:r>
    </w:p>
    <w:p w:rsidR="00F5674C" w:rsidRDefault="00F5674C" w:rsidP="00F5674C"/>
    <w:p w:rsidR="00F5674C" w:rsidRPr="00D55C0D" w:rsidRDefault="00F5674C" w:rsidP="00F5674C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MATEMÁTICA </w:t>
      </w:r>
    </w:p>
    <w:p w:rsidR="00F5674C" w:rsidRPr="00F5674C" w:rsidRDefault="00F5674C" w:rsidP="00F5674C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D55C0D">
        <w:rPr>
          <w:rFonts w:ascii="Calibri" w:hAnsi="Calibri"/>
          <w:sz w:val="22"/>
          <w:szCs w:val="22"/>
        </w:rPr>
        <w:t>                </w:t>
      </w:r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                                             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D55C0D">
        <w:rPr>
          <w:rFonts w:ascii="Calibri" w:hAnsi="Calibri"/>
          <w:b/>
          <w:sz w:val="22"/>
          <w:szCs w:val="22"/>
        </w:rPr>
        <w:t>REFERÊNCIAS </w:t>
      </w:r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D55C0D">
        <w:rPr>
          <w:rFonts w:ascii="Calibri" w:hAnsi="Calibri" w:cs="Arial"/>
          <w:color w:val="000000"/>
          <w:sz w:val="22"/>
          <w:szCs w:val="22"/>
        </w:rPr>
        <w:t xml:space="preserve">  </w:t>
      </w:r>
      <w:proofErr w:type="gramEnd"/>
      <w:r w:rsidRPr="00D55C0D">
        <w:rPr>
          <w:rFonts w:ascii="Calibri" w:hAnsi="Calibr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DANTE, Luiz Roberto. Projeto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Ápis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Matemática – 1º ao 5º ano</w:t>
      </w:r>
      <w:r w:rsidRPr="00D55C0D">
        <w:rPr>
          <w:rFonts w:ascii="Calibri" w:hAnsi="Calibri" w:cs="Calibri"/>
          <w:color w:val="000000"/>
          <w:sz w:val="22"/>
          <w:szCs w:val="22"/>
        </w:rPr>
        <w:t>. Editora Ática.</w:t>
      </w:r>
    </w:p>
    <w:p w:rsidR="00F5674C" w:rsidRPr="00D55C0D" w:rsidRDefault="00F5674C" w:rsidP="00F5674C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 </w:t>
      </w: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LEITE,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Angela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TABOADA, Roberta. Aprender Juntos – 1º ao 5º ano. Editora SM</w:t>
      </w:r>
    </w:p>
    <w:p w:rsidR="00F5674C" w:rsidRPr="00D55C0D" w:rsidRDefault="00F5674C" w:rsidP="00F5674C">
      <w:pPr>
        <w:shd w:val="clear" w:color="auto" w:fill="FFFFFF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 </w:t>
      </w:r>
    </w:p>
    <w:p w:rsidR="00F5674C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REAME, Eliane. MONTENEGRO, Priscila. Projeto Coopera Matemática. 1º ao 5º. Editora Saraiva</w:t>
      </w:r>
    </w:p>
    <w:p w:rsidR="00F5674C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F5674C" w:rsidRPr="00D55C0D" w:rsidRDefault="00F5674C" w:rsidP="00F5674C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Projeto Buriti Matemática. Editora Moderna. Obra coletiva concebida, desenvolvida e produzida pela Editora Moderna. 1º ao 5º.</w:t>
      </w:r>
    </w:p>
    <w:p w:rsidR="00F5674C" w:rsidRDefault="00F5674C"/>
    <w:sectPr w:rsidR="00F5674C" w:rsidSect="00F5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674C"/>
    <w:rsid w:val="003F1359"/>
    <w:rsid w:val="007E60D7"/>
    <w:rsid w:val="008F6AEC"/>
    <w:rsid w:val="009C2984"/>
    <w:rsid w:val="009F142C"/>
    <w:rsid w:val="00A062C9"/>
    <w:rsid w:val="00B6336B"/>
    <w:rsid w:val="00C735E6"/>
    <w:rsid w:val="00F5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674C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7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F5674C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5674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67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74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567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2019-04-02T16:23:00Z</dcterms:created>
  <dcterms:modified xsi:type="dcterms:W3CDTF">2019-04-04T12:00:00Z</dcterms:modified>
</cp:coreProperties>
</file>