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EC" w:rsidRPr="00CA78EC" w:rsidRDefault="00CA78EC" w:rsidP="00CA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CC6BB2" w:rsidRPr="00CC6BB2" w:rsidRDefault="00CC6BB2" w:rsidP="00CC6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C6BB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766E8F" w:rsidRPr="00766E8F" w:rsidRDefault="00CC6BB2" w:rsidP="00766E8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72938"/>
          <w:sz w:val="20"/>
          <w:szCs w:val="20"/>
        </w:rPr>
      </w:pPr>
      <w:r w:rsidRPr="00CC6BB2">
        <w:rPr>
          <w:rFonts w:ascii="Arial" w:hAnsi="Arial" w:cs="Arial"/>
          <w:color w:val="172938"/>
          <w:sz w:val="20"/>
        </w:rPr>
        <w:t>.</w:t>
      </w:r>
      <w:r w:rsidR="00766E8F" w:rsidRPr="00766E8F">
        <w:rPr>
          <w:rFonts w:ascii="Arial" w:hAnsi="Arial" w:cs="Arial"/>
          <w:color w:val="172938"/>
          <w:sz w:val="20"/>
          <w:szCs w:val="20"/>
        </w:rPr>
        <w:t xml:space="preserve">  </w:t>
      </w:r>
    </w:p>
    <w:p w:rsidR="00766E8F" w:rsidRPr="00766E8F" w:rsidRDefault="00766E8F" w:rsidP="00766E8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766E8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766E8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766E8F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01545/2019</w:t>
        </w:r>
      </w:hyperlink>
    </w:p>
    <w:p w:rsidR="00766E8F" w:rsidRPr="00766E8F" w:rsidRDefault="00766E8F" w:rsidP="00766E8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66E8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66E8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66E8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13/06/2019</w:t>
      </w:r>
    </w:p>
    <w:p w:rsidR="00766E8F" w:rsidRPr="00766E8F" w:rsidRDefault="00766E8F" w:rsidP="00766E8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66E8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>Biologicals</w:t>
      </w:r>
      <w:proofErr w:type="spellEnd"/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 xml:space="preserve"> E. </w:t>
      </w:r>
      <w:proofErr w:type="spellStart"/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</w:p>
    <w:p w:rsidR="00766E8F" w:rsidRPr="00766E8F" w:rsidRDefault="00766E8F" w:rsidP="00766E8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66E8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Vacina conjugada adsorvida difteria, tétano, </w:t>
      </w:r>
      <w:proofErr w:type="spellStart"/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pertussis</w:t>
      </w:r>
      <w:proofErr w:type="spellEnd"/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(célula inteira), hepatite B </w:t>
      </w:r>
      <w:proofErr w:type="spellStart"/>
      <w:proofErr w:type="gramStart"/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rDNA</w:t>
      </w:r>
      <w:proofErr w:type="spellEnd"/>
      <w:proofErr w:type="gramEnd"/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 </w:t>
      </w:r>
      <w:proofErr w:type="spellStart"/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haemophilus</w:t>
      </w:r>
      <w:proofErr w:type="spellEnd"/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tipo b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66E8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> Lote: 220103417C, Fabricação: 04.2017, Validade: 10/2019.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766E8F" w:rsidRPr="00766E8F" w:rsidRDefault="00766E8F" w:rsidP="00766E8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66E8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66E8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> Determinada, como medida de interesse sanitário, a interdição do lote 220103417C da vacina descrita.</w:t>
      </w:r>
    </w:p>
    <w:p w:rsidR="00766E8F" w:rsidRPr="00766E8F" w:rsidRDefault="00766E8F" w:rsidP="00766E8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66E8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766E8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 xml:space="preserve">Resultado do laudo de análise nº 1328.1P.0/2019, emitido pelo Instituto Nacional de Controle de Qualidade em Saúde, que obteve resultado insatisfatório no ensaio de aspecto, de lote da vacina </w:t>
      </w:r>
      <w:proofErr w:type="spellStart"/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>pentavalente</w:t>
      </w:r>
      <w:proofErr w:type="spellEnd"/>
      <w:r w:rsidRPr="00766E8F">
        <w:rPr>
          <w:rFonts w:ascii="Arial" w:eastAsia="Times New Roman" w:hAnsi="Arial" w:cs="Arial"/>
          <w:color w:val="172938"/>
          <w:sz w:val="20"/>
          <w:lang w:eastAsia="pt-BR"/>
        </w:rPr>
        <w:t xml:space="preserve"> líquida. E considerando o art.13, inciso VI, do Decreto n° 8.077, de 14 de agosto de 2013, e o art. 7º, inciso XV, da Lei n° 9.782, de 26 de janeiro de 1999.</w:t>
      </w:r>
    </w:p>
    <w:p w:rsidR="00CC6BB2" w:rsidRPr="00CC6BB2" w:rsidRDefault="00CC6BB2" w:rsidP="00CC6BB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p w:rsidR="00900E83" w:rsidRDefault="00900E83"/>
    <w:sectPr w:rsidR="00900E83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8EC"/>
    <w:rsid w:val="00766E8F"/>
    <w:rsid w:val="00900E83"/>
    <w:rsid w:val="00CA78EC"/>
    <w:rsid w:val="00CC6BB2"/>
    <w:rsid w:val="00E6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CA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A7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A78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A78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78E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78EC"/>
    <w:rPr>
      <w:b/>
      <w:bCs/>
    </w:rPr>
  </w:style>
  <w:style w:type="character" w:customStyle="1" w:styleId="result">
    <w:name w:val="result"/>
    <w:basedOn w:val="Fontepargpadro"/>
    <w:rsid w:val="00CA78EC"/>
  </w:style>
  <w:style w:type="paragraph" w:customStyle="1" w:styleId="ng-scope">
    <w:name w:val="ng-scope"/>
    <w:basedOn w:val="Normal"/>
    <w:rsid w:val="00CA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A78EC"/>
  </w:style>
  <w:style w:type="character" w:customStyle="1" w:styleId="ng-scope1">
    <w:name w:val="ng-scope1"/>
    <w:basedOn w:val="Fontepargpadro"/>
    <w:rsid w:val="00CA78EC"/>
  </w:style>
  <w:style w:type="character" w:customStyle="1" w:styleId="ng-binding">
    <w:name w:val="ng-binding"/>
    <w:basedOn w:val="Fontepargpadro"/>
    <w:rsid w:val="00CA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9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741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75539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0166104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2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7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64833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8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3780950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79838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05318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952246736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4558731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992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800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0430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569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5016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9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88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5-de-11-de-junho-de-2019-16334953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3</cp:revision>
  <cp:lastPrinted>2019-06-14T12:05:00Z</cp:lastPrinted>
  <dcterms:created xsi:type="dcterms:W3CDTF">2019-06-14T11:25:00Z</dcterms:created>
  <dcterms:modified xsi:type="dcterms:W3CDTF">2019-06-14T12:06:00Z</dcterms:modified>
</cp:coreProperties>
</file>