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7F" w:rsidRPr="00AD3C7F" w:rsidRDefault="00AD3C7F" w:rsidP="00AD3C7F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AD3C7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AD3C7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"http://www.in.gov.br/web/dou/-/resolucao-re-n-1.482-de-3-de-junho-de-2019-152009015" \t "_blank" </w:instrText>
      </w:r>
      <w:r w:rsidRPr="00AD3C7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AD3C7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AD3C7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AD3C7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01482/2019</w:t>
      </w:r>
      <w:r w:rsidRPr="00AD3C7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AD3C7F" w:rsidRPr="00AD3C7F" w:rsidRDefault="00AD3C7F" w:rsidP="00AD3C7F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AD3C7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AD3C7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AD3C7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04/06/2019</w:t>
      </w:r>
    </w:p>
    <w:p w:rsidR="00AD3C7F" w:rsidRPr="00AD3C7F" w:rsidRDefault="00AD3C7F" w:rsidP="00AD3C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D3C7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>Ômega Brilho Produtos Químicos. CNPJ: 30887869000160</w:t>
      </w:r>
    </w:p>
    <w:p w:rsidR="00AD3C7F" w:rsidRPr="00AD3C7F" w:rsidRDefault="00AD3C7F" w:rsidP="00AD3C7F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D3C7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</w:t>
      </w:r>
    </w:p>
    <w:p w:rsidR="00AD3C7F" w:rsidRPr="00AD3C7F" w:rsidRDefault="00AD3C7F" w:rsidP="00AD3C7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D3C7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>Proibição da importação</w:t>
      </w:r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D3C7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da comercialização, da distribuição, da fabricação, da importação, da propaganda e do uso.</w:t>
      </w:r>
    </w:p>
    <w:p w:rsidR="00AD3C7F" w:rsidRPr="00AD3C7F" w:rsidRDefault="00AD3C7F" w:rsidP="00AD3C7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D3C7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AD3C7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 xml:space="preserve">A empresa não possui Autorização de Funcionamento (AFE) para a fabricação de produtos saneantes e não possui registro/notificação de seus produtos saneantes, em desacordo com os </w:t>
      </w:r>
      <w:proofErr w:type="spellStart"/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 xml:space="preserve">. </w:t>
      </w:r>
      <w:proofErr w:type="gramStart"/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>12, 50 e 51</w:t>
      </w:r>
      <w:proofErr w:type="gramEnd"/>
      <w:r w:rsidRPr="00AD3C7F">
        <w:rPr>
          <w:rFonts w:ascii="Arial" w:eastAsia="Times New Roman" w:hAnsi="Arial" w:cs="Arial"/>
          <w:color w:val="172938"/>
          <w:sz w:val="20"/>
          <w:lang w:eastAsia="pt-BR"/>
        </w:rPr>
        <w:t xml:space="preserve"> da Lei n° 6.360/76.</w:t>
      </w:r>
    </w:p>
    <w:p w:rsidR="002903FB" w:rsidRDefault="002903FB"/>
    <w:sectPr w:rsidR="002903FB" w:rsidSect="00290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C7F"/>
    <w:rsid w:val="002903FB"/>
    <w:rsid w:val="00AD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FB"/>
  </w:style>
  <w:style w:type="paragraph" w:styleId="Ttulo2">
    <w:name w:val="heading 2"/>
    <w:basedOn w:val="Normal"/>
    <w:link w:val="Ttulo2Char"/>
    <w:uiPriority w:val="9"/>
    <w:qFormat/>
    <w:rsid w:val="00AD3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D3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D3C7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D3C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D3C7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D3C7F"/>
    <w:rPr>
      <w:b/>
      <w:bCs/>
    </w:rPr>
  </w:style>
  <w:style w:type="character" w:customStyle="1" w:styleId="result">
    <w:name w:val="result"/>
    <w:basedOn w:val="Fontepargpadro"/>
    <w:rsid w:val="00AD3C7F"/>
  </w:style>
  <w:style w:type="paragraph" w:customStyle="1" w:styleId="ng-scope">
    <w:name w:val="ng-scope"/>
    <w:basedOn w:val="Normal"/>
    <w:rsid w:val="00AD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D3C7F"/>
  </w:style>
  <w:style w:type="character" w:customStyle="1" w:styleId="ng-scope1">
    <w:name w:val="ng-scope1"/>
    <w:basedOn w:val="Fontepargpadro"/>
    <w:rsid w:val="00AD3C7F"/>
  </w:style>
  <w:style w:type="character" w:customStyle="1" w:styleId="ng-binding">
    <w:name w:val="ng-binding"/>
    <w:basedOn w:val="Fontepargpadro"/>
    <w:rsid w:val="00AD3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0346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21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29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28778280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96844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2019-06-05T10:51:00Z</cp:lastPrinted>
  <dcterms:created xsi:type="dcterms:W3CDTF">2019-06-05T10:51:00Z</dcterms:created>
  <dcterms:modified xsi:type="dcterms:W3CDTF">2019-06-05T10:53:00Z</dcterms:modified>
</cp:coreProperties>
</file>