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1F" w:rsidRPr="00673C1F" w:rsidRDefault="00673C1F" w:rsidP="00673C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73C1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</w:p>
    <w:p w:rsidR="00E33914" w:rsidRPr="00E33914" w:rsidRDefault="009816D8" w:rsidP="00E33914">
      <w:pPr>
        <w:pStyle w:val="Ttulo2"/>
        <w:shd w:val="clear" w:color="auto" w:fill="F9F9F9"/>
        <w:spacing w:before="0" w:beforeAutospacing="0" w:after="0" w:afterAutospacing="0" w:line="600" w:lineRule="atLeast"/>
        <w:rPr>
          <w:rFonts w:ascii="inherit" w:hAnsi="inherit" w:cs="Arial"/>
          <w:color w:val="004A99"/>
          <w:sz w:val="27"/>
          <w:szCs w:val="27"/>
        </w:rPr>
      </w:pPr>
      <w:r w:rsidRPr="009816D8">
        <w:rPr>
          <w:rFonts w:ascii="Arial" w:hAnsi="Arial" w:cs="Arial"/>
          <w:color w:val="172938"/>
          <w:sz w:val="20"/>
          <w:szCs w:val="20"/>
        </w:rPr>
        <w:t> </w:t>
      </w:r>
      <w:hyperlink r:id="rId4" w:tgtFrame="_blank" w:history="1">
        <w:r w:rsidR="00E33914" w:rsidRPr="00E33914">
          <w:rPr>
            <w:rFonts w:ascii="inherit" w:hAnsi="inherit" w:cs="Arial"/>
            <w:color w:val="0000FF"/>
            <w:u w:val="single"/>
          </w:rPr>
          <w:t xml:space="preserve">Resolução Específica </w:t>
        </w:r>
        <w:proofErr w:type="gramStart"/>
        <w:r w:rsidR="00E33914" w:rsidRPr="00E33914">
          <w:rPr>
            <w:rFonts w:ascii="inherit" w:hAnsi="inherit" w:cs="Arial"/>
            <w:color w:val="0000FF"/>
            <w:u w:val="single"/>
          </w:rPr>
          <w:t>nº :</w:t>
        </w:r>
        <w:proofErr w:type="gramEnd"/>
        <w:r w:rsidR="00E33914" w:rsidRPr="00E33914">
          <w:rPr>
            <w:rFonts w:ascii="inherit" w:hAnsi="inherit" w:cs="Arial"/>
            <w:color w:val="0000FF"/>
            <w:u w:val="single"/>
          </w:rPr>
          <w:t xml:space="preserve"> 01543/2019</w:t>
        </w:r>
      </w:hyperlink>
    </w:p>
    <w:p w:rsidR="00E33914" w:rsidRPr="00E33914" w:rsidRDefault="00E33914" w:rsidP="00E33914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E33914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E33914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E33914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11/06/2019</w:t>
      </w:r>
    </w:p>
    <w:p w:rsidR="00E33914" w:rsidRPr="00E33914" w:rsidRDefault="00E33914" w:rsidP="00E33914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E3391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E3391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E33914">
        <w:rPr>
          <w:rFonts w:ascii="Arial" w:eastAsia="Times New Roman" w:hAnsi="Arial" w:cs="Arial"/>
          <w:color w:val="172938"/>
          <w:sz w:val="20"/>
          <w:lang w:eastAsia="pt-BR"/>
        </w:rPr>
        <w:t xml:space="preserve">A M Química Indústria e Comércio de Produtos Químicos Importação e Exportação </w:t>
      </w:r>
      <w:proofErr w:type="spellStart"/>
      <w:r w:rsidRPr="00E33914">
        <w:rPr>
          <w:rFonts w:ascii="Arial" w:eastAsia="Times New Roman" w:hAnsi="Arial" w:cs="Arial"/>
          <w:color w:val="172938"/>
          <w:sz w:val="20"/>
          <w:lang w:eastAsia="pt-BR"/>
        </w:rPr>
        <w:t>Ltda</w:t>
      </w:r>
      <w:proofErr w:type="spellEnd"/>
      <w:r w:rsidRPr="00E33914">
        <w:rPr>
          <w:rFonts w:ascii="Arial" w:eastAsia="Times New Roman" w:hAnsi="Arial" w:cs="Arial"/>
          <w:color w:val="172938"/>
          <w:sz w:val="20"/>
          <w:lang w:eastAsia="pt-BR"/>
        </w:rPr>
        <w:t xml:space="preserve"> - EPP</w:t>
      </w:r>
    </w:p>
    <w:p w:rsidR="00E33914" w:rsidRPr="00E33914" w:rsidRDefault="00E33914" w:rsidP="00E33914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E3391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E3391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CLORO 65% DESINFETANTE PARA PISCINA</w:t>
      </w:r>
      <w:r w:rsidRPr="00E3391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3391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E33914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E3391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E33914" w:rsidRPr="00E33914" w:rsidRDefault="00E33914" w:rsidP="00E33914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E3391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E3391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SODA CÁUSTICA SUPER BRILHO</w:t>
      </w:r>
      <w:r w:rsidRPr="00E3391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3391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E33914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E3391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E33914" w:rsidRPr="00E33914" w:rsidRDefault="00E33914" w:rsidP="00E33914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E3391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E3391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33914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E3391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33914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E3391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33914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E3391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33914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E3391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33914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E3391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33914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E3391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3391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3391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E33914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recolhimento e proibição da comercialização, da distribuição, da fabricação, da propaganda e do uso.</w:t>
      </w:r>
    </w:p>
    <w:p w:rsidR="00E33914" w:rsidRPr="00E33914" w:rsidRDefault="00E33914" w:rsidP="00E33914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E3391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E3391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E33914">
        <w:rPr>
          <w:rFonts w:ascii="Arial" w:eastAsia="Times New Roman" w:hAnsi="Arial" w:cs="Arial"/>
          <w:color w:val="172938"/>
          <w:sz w:val="20"/>
          <w:lang w:eastAsia="pt-BR"/>
        </w:rPr>
        <w:t xml:space="preserve">Exposição à venda e fabricação de produtos sem registro, infringindo o art. 12 da Lei 6360, de 23 de setembro de 1976, e tendo em vista o previsto nos </w:t>
      </w:r>
      <w:proofErr w:type="spellStart"/>
      <w:r w:rsidRPr="00E33914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E33914">
        <w:rPr>
          <w:rFonts w:ascii="Arial" w:eastAsia="Times New Roman" w:hAnsi="Arial" w:cs="Arial"/>
          <w:color w:val="172938"/>
          <w:sz w:val="20"/>
          <w:lang w:eastAsia="pt-BR"/>
        </w:rPr>
        <w:t xml:space="preserve"> 6º, 7º e inciso I do art. 67 da Lei 6360, de 23 de setembro de 1976.</w:t>
      </w:r>
    </w:p>
    <w:p w:rsidR="009816D8" w:rsidRPr="009816D8" w:rsidRDefault="009816D8" w:rsidP="009816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</w:p>
    <w:sectPr w:rsidR="009816D8" w:rsidRPr="009816D8" w:rsidSect="00900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58D"/>
    <w:rsid w:val="00107548"/>
    <w:rsid w:val="001778E8"/>
    <w:rsid w:val="003F69CB"/>
    <w:rsid w:val="005137C0"/>
    <w:rsid w:val="00673C1F"/>
    <w:rsid w:val="00900E83"/>
    <w:rsid w:val="009816D8"/>
    <w:rsid w:val="00A4658D"/>
    <w:rsid w:val="00D00487"/>
    <w:rsid w:val="00E3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E83"/>
  </w:style>
  <w:style w:type="paragraph" w:styleId="Ttulo2">
    <w:name w:val="heading 2"/>
    <w:basedOn w:val="Normal"/>
    <w:link w:val="Ttulo2Char"/>
    <w:uiPriority w:val="9"/>
    <w:qFormat/>
    <w:rsid w:val="00A465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465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4658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4658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4658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4658D"/>
    <w:rPr>
      <w:b/>
      <w:bCs/>
    </w:rPr>
  </w:style>
  <w:style w:type="character" w:customStyle="1" w:styleId="result">
    <w:name w:val="result"/>
    <w:basedOn w:val="Fontepargpadro"/>
    <w:rsid w:val="00A4658D"/>
  </w:style>
  <w:style w:type="paragraph" w:customStyle="1" w:styleId="ng-scope">
    <w:name w:val="ng-scope"/>
    <w:basedOn w:val="Normal"/>
    <w:rsid w:val="00A4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A4658D"/>
  </w:style>
  <w:style w:type="character" w:customStyle="1" w:styleId="ng-scope1">
    <w:name w:val="ng-scope1"/>
    <w:basedOn w:val="Fontepargpadro"/>
    <w:rsid w:val="00A4658D"/>
  </w:style>
  <w:style w:type="character" w:customStyle="1" w:styleId="ng-binding">
    <w:name w:val="ng-binding"/>
    <w:basedOn w:val="Fontepargpadro"/>
    <w:rsid w:val="00A4658D"/>
  </w:style>
  <w:style w:type="paragraph" w:styleId="NormalWeb">
    <w:name w:val="Normal (Web)"/>
    <w:basedOn w:val="Normal"/>
    <w:uiPriority w:val="99"/>
    <w:semiHidden/>
    <w:unhideWhenUsed/>
    <w:rsid w:val="0098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1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36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73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11" w:color="2C66C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85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230036">
                                          <w:marLeft w:val="27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ashed" w:sz="6" w:space="11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52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471680333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4" w:color="F2F2F2"/>
                                            <w:left w:val="single" w:sz="6" w:space="6" w:color="F2F2F2"/>
                                            <w:bottom w:val="single" w:sz="6" w:space="2" w:color="F2F2F2"/>
                                            <w:right w:val="single" w:sz="6" w:space="6" w:color="F2F2F2"/>
                                          </w:divBdr>
                                          <w:divsChild>
                                            <w:div w:id="19228368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1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4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1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11" w:color="2C66C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26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512080">
                                          <w:marLeft w:val="27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ashed" w:sz="6" w:space="11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15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439111221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4" w:color="F2F2F2"/>
                                            <w:left w:val="single" w:sz="6" w:space="6" w:color="F2F2F2"/>
                                            <w:bottom w:val="single" w:sz="6" w:space="2" w:color="F2F2F2"/>
                                            <w:right w:val="single" w:sz="6" w:space="6" w:color="F2F2F2"/>
                                          </w:divBdr>
                                          <w:divsChild>
                                            <w:div w:id="55315475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468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284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1512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278101236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8350266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087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60377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542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674848665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8506377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231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007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940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7838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80925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8164902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83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227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613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8975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746100712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4437220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7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5121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2921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8966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972246859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343537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77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835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300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571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409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551264524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5671792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420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3066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6674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9735413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7521224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.gov.br/web/dou/-/resolucao-re-n-1.543-de-10-de-junho-de-2019-16242665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2019-06-14T11:44:00Z</cp:lastPrinted>
  <dcterms:created xsi:type="dcterms:W3CDTF">2019-06-14T11:45:00Z</dcterms:created>
  <dcterms:modified xsi:type="dcterms:W3CDTF">2019-06-14T11:45:00Z</dcterms:modified>
</cp:coreProperties>
</file>