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C30" w:rsidRPr="00012469" w:rsidRDefault="008A4C30" w:rsidP="00993212">
      <w:pPr>
        <w:spacing w:before="120" w:after="120" w:line="276" w:lineRule="auto"/>
        <w:jc w:val="center"/>
        <w:rPr>
          <w:rFonts w:ascii="Arial" w:hAnsi="Arial" w:cs="Arial"/>
          <w:b/>
          <w:bCs/>
          <w:sz w:val="20"/>
          <w:szCs w:val="20"/>
        </w:rPr>
      </w:pPr>
    </w:p>
    <w:p w:rsidR="00E5565E" w:rsidRPr="00012469" w:rsidRDefault="0034284E" w:rsidP="00993212">
      <w:pPr>
        <w:spacing w:before="120" w:after="120" w:line="276" w:lineRule="auto"/>
        <w:jc w:val="center"/>
        <w:rPr>
          <w:rFonts w:ascii="Arial" w:hAnsi="Arial" w:cs="Arial"/>
          <w:b/>
          <w:bCs/>
          <w:sz w:val="20"/>
          <w:szCs w:val="20"/>
        </w:rPr>
      </w:pPr>
      <w:r w:rsidRPr="00012469">
        <w:rPr>
          <w:rFonts w:ascii="Arial" w:hAnsi="Arial" w:cs="Arial"/>
          <w:b/>
          <w:bCs/>
          <w:sz w:val="20"/>
          <w:szCs w:val="20"/>
        </w:rPr>
        <w:t>PROJETO BÁSICO</w:t>
      </w:r>
    </w:p>
    <w:p w:rsidR="008A4C30" w:rsidRDefault="0034284E" w:rsidP="00993212">
      <w:pPr>
        <w:spacing w:before="120" w:after="120" w:line="276" w:lineRule="auto"/>
        <w:jc w:val="center"/>
        <w:rPr>
          <w:rFonts w:ascii="Arial" w:hAnsi="Arial" w:cs="Arial"/>
          <w:b/>
          <w:bCs/>
          <w:sz w:val="20"/>
          <w:szCs w:val="20"/>
        </w:rPr>
      </w:pPr>
      <w:r w:rsidRPr="00012469">
        <w:rPr>
          <w:rFonts w:ascii="Arial" w:hAnsi="Arial" w:cs="Arial"/>
          <w:b/>
          <w:bCs/>
          <w:sz w:val="20"/>
          <w:szCs w:val="20"/>
        </w:rPr>
        <w:t xml:space="preserve">OBRAS E </w:t>
      </w:r>
      <w:r w:rsidR="00E5565E" w:rsidRPr="00012469">
        <w:rPr>
          <w:rFonts w:ascii="Arial" w:hAnsi="Arial" w:cs="Arial"/>
          <w:b/>
          <w:bCs/>
          <w:sz w:val="20"/>
          <w:szCs w:val="20"/>
        </w:rPr>
        <w:t>SERVIÇOS DE ENGENHARIA</w:t>
      </w:r>
    </w:p>
    <w:p w:rsidR="00413081" w:rsidRPr="00012469" w:rsidRDefault="00413081" w:rsidP="00993212">
      <w:pPr>
        <w:spacing w:before="120" w:after="120" w:line="276" w:lineRule="auto"/>
        <w:jc w:val="center"/>
        <w:rPr>
          <w:rFonts w:ascii="Arial" w:hAnsi="Arial" w:cs="Arial"/>
          <w:b/>
          <w:bCs/>
          <w:sz w:val="20"/>
          <w:szCs w:val="20"/>
        </w:rPr>
      </w:pPr>
      <w:r>
        <w:rPr>
          <w:rFonts w:ascii="Arial" w:hAnsi="Arial" w:cs="Arial"/>
          <w:b/>
          <w:bCs/>
          <w:sz w:val="20"/>
          <w:szCs w:val="20"/>
        </w:rPr>
        <w:t>PLATAFORMAS ELEVATÓRIAS</w:t>
      </w:r>
    </w:p>
    <w:p w:rsidR="00E5565E" w:rsidRPr="00012469" w:rsidRDefault="008A4C30" w:rsidP="00993212">
      <w:pPr>
        <w:spacing w:before="120" w:after="120" w:line="276" w:lineRule="auto"/>
        <w:jc w:val="center"/>
        <w:rPr>
          <w:rFonts w:ascii="Arial" w:hAnsi="Arial" w:cs="Arial"/>
          <w:bCs/>
          <w:i/>
          <w:sz w:val="20"/>
          <w:szCs w:val="20"/>
        </w:rPr>
      </w:pPr>
      <w:r w:rsidRPr="00012469">
        <w:rPr>
          <w:rFonts w:ascii="Arial" w:hAnsi="Arial" w:cs="Arial"/>
          <w:b/>
          <w:bCs/>
          <w:sz w:val="20"/>
          <w:szCs w:val="20"/>
        </w:rPr>
        <w:t>GINÁSIO POLIESPORTIVO DE SANTA LUZIA</w:t>
      </w:r>
    </w:p>
    <w:p w:rsidR="00E5565E" w:rsidRPr="00012469" w:rsidRDefault="00E5565E" w:rsidP="00993212">
      <w:pPr>
        <w:spacing w:before="120" w:after="120" w:line="276" w:lineRule="auto"/>
        <w:jc w:val="center"/>
        <w:rPr>
          <w:rFonts w:ascii="Arial" w:hAnsi="Arial" w:cs="Arial"/>
          <w:bCs/>
          <w:i/>
          <w:sz w:val="20"/>
          <w:szCs w:val="20"/>
        </w:rPr>
      </w:pPr>
    </w:p>
    <w:p w:rsidR="00E5565E" w:rsidRPr="00012469" w:rsidRDefault="00E5565E" w:rsidP="00993212">
      <w:pPr>
        <w:numPr>
          <w:ilvl w:val="0"/>
          <w:numId w:val="4"/>
        </w:numPr>
        <w:shd w:val="clear" w:color="auto" w:fill="D9D9D9" w:themeFill="background1" w:themeFillShade="D9"/>
        <w:spacing w:before="120" w:after="120" w:line="276" w:lineRule="auto"/>
        <w:ind w:left="0" w:firstLine="0"/>
        <w:jc w:val="both"/>
        <w:rPr>
          <w:rFonts w:ascii="Arial" w:hAnsi="Arial" w:cs="Arial"/>
          <w:b/>
          <w:sz w:val="20"/>
          <w:szCs w:val="20"/>
        </w:rPr>
      </w:pPr>
      <w:r w:rsidRPr="00012469">
        <w:rPr>
          <w:rFonts w:ascii="Arial" w:hAnsi="Arial" w:cs="Arial"/>
          <w:b/>
          <w:sz w:val="20"/>
          <w:szCs w:val="20"/>
        </w:rPr>
        <w:t>OBJETO</w:t>
      </w:r>
    </w:p>
    <w:p w:rsidR="00E5565E" w:rsidRPr="00012469" w:rsidRDefault="00E5565E" w:rsidP="00993212">
      <w:pPr>
        <w:numPr>
          <w:ilvl w:val="1"/>
          <w:numId w:val="4"/>
        </w:numPr>
        <w:suppressAutoHyphens w:val="0"/>
        <w:spacing w:before="120" w:after="120" w:line="276" w:lineRule="auto"/>
        <w:ind w:left="0" w:firstLine="0"/>
        <w:jc w:val="both"/>
        <w:rPr>
          <w:rFonts w:ascii="Arial" w:hAnsi="Arial" w:cs="Arial"/>
          <w:b/>
          <w:sz w:val="20"/>
          <w:szCs w:val="20"/>
        </w:rPr>
      </w:pPr>
      <w:r w:rsidRPr="00012469">
        <w:rPr>
          <w:rFonts w:ascii="Arial" w:hAnsi="Arial" w:cs="Arial"/>
          <w:sz w:val="20"/>
          <w:szCs w:val="20"/>
        </w:rPr>
        <w:t>Contratação de</w:t>
      </w:r>
      <w:r w:rsidR="00ED45D7" w:rsidRPr="00012469">
        <w:rPr>
          <w:rFonts w:ascii="Arial" w:hAnsi="Arial" w:cs="Arial"/>
          <w:sz w:val="20"/>
          <w:szCs w:val="20"/>
        </w:rPr>
        <w:t xml:space="preserve"> empresa especializada </w:t>
      </w:r>
      <w:r w:rsidR="002541A4" w:rsidRPr="00012469">
        <w:rPr>
          <w:rFonts w:ascii="Arial" w:hAnsi="Arial" w:cs="Arial"/>
          <w:sz w:val="20"/>
          <w:szCs w:val="20"/>
        </w:rPr>
        <w:t xml:space="preserve">na implantação de plataformas elevatórias e serviços necessários para a sua instalação no </w:t>
      </w:r>
      <w:r w:rsidR="00ED45D7" w:rsidRPr="00012469">
        <w:rPr>
          <w:rFonts w:ascii="Arial" w:hAnsi="Arial" w:cs="Arial"/>
          <w:sz w:val="20"/>
          <w:szCs w:val="20"/>
        </w:rPr>
        <w:t>Ginásio Poliesportivo do distrito sede</w:t>
      </w:r>
      <w:r w:rsidR="00050373">
        <w:rPr>
          <w:rFonts w:ascii="Arial" w:hAnsi="Arial" w:cs="Arial"/>
          <w:sz w:val="20"/>
          <w:szCs w:val="20"/>
        </w:rPr>
        <w:t xml:space="preserve">, no endereço: Rua </w:t>
      </w:r>
      <w:proofErr w:type="spellStart"/>
      <w:r w:rsidR="00050373">
        <w:rPr>
          <w:rFonts w:ascii="Arial" w:hAnsi="Arial" w:cs="Arial"/>
          <w:sz w:val="20"/>
          <w:szCs w:val="20"/>
        </w:rPr>
        <w:t>Baldim</w:t>
      </w:r>
      <w:proofErr w:type="spellEnd"/>
      <w:r w:rsidR="00050373">
        <w:rPr>
          <w:rFonts w:ascii="Arial" w:hAnsi="Arial" w:cs="Arial"/>
          <w:sz w:val="20"/>
          <w:szCs w:val="20"/>
        </w:rPr>
        <w:t>, S/N, Bairro Rio das Velhas</w:t>
      </w:r>
      <w:r w:rsidR="00ED45D7" w:rsidRPr="00012469">
        <w:rPr>
          <w:rFonts w:ascii="Arial" w:hAnsi="Arial" w:cs="Arial"/>
          <w:sz w:val="20"/>
          <w:szCs w:val="20"/>
        </w:rPr>
        <w:t xml:space="preserve"> – “</w:t>
      </w:r>
      <w:r w:rsidR="00ED45D7" w:rsidRPr="00012469">
        <w:rPr>
          <w:rFonts w:ascii="Arial" w:hAnsi="Arial" w:cs="Arial"/>
          <w:sz w:val="20"/>
          <w:szCs w:val="20"/>
          <w:shd w:val="clear" w:color="auto" w:fill="FFFFFF"/>
        </w:rPr>
        <w:t>Latitude: 19°46’</w:t>
      </w:r>
      <w:proofErr w:type="gramStart"/>
      <w:r w:rsidR="00ED45D7" w:rsidRPr="00012469">
        <w:rPr>
          <w:rFonts w:ascii="Arial" w:hAnsi="Arial" w:cs="Arial"/>
          <w:sz w:val="20"/>
          <w:szCs w:val="20"/>
          <w:shd w:val="clear" w:color="auto" w:fill="FFFFFF"/>
        </w:rPr>
        <w:t>30.57 S</w:t>
      </w:r>
      <w:proofErr w:type="gramEnd"/>
      <w:r w:rsidR="00ED45D7" w:rsidRPr="00012469">
        <w:rPr>
          <w:rFonts w:ascii="Arial" w:hAnsi="Arial" w:cs="Arial"/>
          <w:sz w:val="20"/>
          <w:szCs w:val="20"/>
          <w:shd w:val="clear" w:color="auto" w:fill="FFFFFF"/>
        </w:rPr>
        <w:t xml:space="preserve"> </w:t>
      </w:r>
      <w:r w:rsidR="00ED45D7" w:rsidRPr="00012469">
        <w:rPr>
          <w:rFonts w:ascii="Arial" w:hAnsi="Arial" w:cs="Arial"/>
          <w:sz w:val="19"/>
          <w:szCs w:val="19"/>
          <w:shd w:val="clear" w:color="auto" w:fill="FFFFFF"/>
        </w:rPr>
        <w:t>Longitude: 43°51’44.35 O”</w:t>
      </w:r>
      <w:r w:rsidRPr="00012469">
        <w:rPr>
          <w:rFonts w:ascii="Arial" w:hAnsi="Arial" w:cs="Arial"/>
          <w:sz w:val="20"/>
          <w:szCs w:val="20"/>
        </w:rPr>
        <w:t xml:space="preserve">, conforme condições, quantidades e exigências estabelecidas neste </w:t>
      </w:r>
      <w:r w:rsidR="005C5C7F" w:rsidRPr="00012469">
        <w:rPr>
          <w:rFonts w:ascii="Arial" w:hAnsi="Arial" w:cs="Arial"/>
          <w:iCs/>
          <w:sz w:val="20"/>
          <w:szCs w:val="20"/>
        </w:rPr>
        <w:t>instrumento e seus anexos:</w:t>
      </w:r>
    </w:p>
    <w:p w:rsidR="001A14BA" w:rsidRPr="00012469" w:rsidRDefault="001A14BA" w:rsidP="00993212">
      <w:pPr>
        <w:numPr>
          <w:ilvl w:val="1"/>
          <w:numId w:val="4"/>
        </w:numPr>
        <w:suppressAutoHyphens w:val="0"/>
        <w:spacing w:before="120" w:after="120" w:line="276" w:lineRule="auto"/>
        <w:ind w:left="0" w:firstLine="0"/>
        <w:jc w:val="both"/>
        <w:rPr>
          <w:rFonts w:ascii="Arial" w:hAnsi="Arial" w:cs="Arial"/>
          <w:b/>
          <w:bCs/>
          <w:sz w:val="20"/>
          <w:szCs w:val="20"/>
        </w:rPr>
      </w:pPr>
      <w:r w:rsidRPr="00012469">
        <w:rPr>
          <w:rFonts w:ascii="Arial" w:hAnsi="Arial" w:cs="Arial"/>
          <w:sz w:val="20"/>
          <w:szCs w:val="20"/>
        </w:rPr>
        <w:t>O objeto da li</w:t>
      </w:r>
      <w:r w:rsidR="00ED45D7" w:rsidRPr="00012469">
        <w:rPr>
          <w:rFonts w:ascii="Arial" w:hAnsi="Arial" w:cs="Arial"/>
          <w:sz w:val="20"/>
          <w:szCs w:val="20"/>
        </w:rPr>
        <w:t xml:space="preserve">citação tem a natureza de </w:t>
      </w:r>
      <w:r w:rsidRPr="00012469">
        <w:rPr>
          <w:rFonts w:ascii="Arial" w:hAnsi="Arial" w:cs="Arial"/>
          <w:sz w:val="20"/>
          <w:szCs w:val="20"/>
        </w:rPr>
        <w:t>obra</w:t>
      </w:r>
      <w:r w:rsidR="00ED45D7" w:rsidRPr="00012469">
        <w:rPr>
          <w:rFonts w:ascii="Arial" w:hAnsi="Arial" w:cs="Arial"/>
          <w:sz w:val="20"/>
          <w:szCs w:val="20"/>
        </w:rPr>
        <w:t>.</w:t>
      </w:r>
    </w:p>
    <w:p w:rsidR="00596454" w:rsidRPr="00012469" w:rsidRDefault="001A14BA" w:rsidP="00993212">
      <w:pPr>
        <w:numPr>
          <w:ilvl w:val="1"/>
          <w:numId w:val="4"/>
        </w:numPr>
        <w:suppressAutoHyphens w:val="0"/>
        <w:spacing w:before="120" w:after="120" w:line="276" w:lineRule="auto"/>
        <w:ind w:left="0" w:firstLine="0"/>
        <w:jc w:val="both"/>
        <w:rPr>
          <w:rFonts w:ascii="Arial" w:hAnsi="Arial" w:cs="Arial"/>
          <w:b/>
          <w:sz w:val="20"/>
          <w:szCs w:val="20"/>
        </w:rPr>
      </w:pPr>
      <w:r w:rsidRPr="00012469">
        <w:rPr>
          <w:rFonts w:ascii="Arial" w:hAnsi="Arial" w:cs="Arial"/>
          <w:sz w:val="20"/>
          <w:szCs w:val="20"/>
        </w:rPr>
        <w:t>Os quantitativos e respect</w:t>
      </w:r>
      <w:r w:rsidR="0014461D" w:rsidRPr="00012469">
        <w:rPr>
          <w:rFonts w:ascii="Arial" w:hAnsi="Arial" w:cs="Arial"/>
          <w:sz w:val="20"/>
          <w:szCs w:val="20"/>
        </w:rPr>
        <w:t>ivos códigos dos itens são os di</w:t>
      </w:r>
      <w:r w:rsidRPr="00012469">
        <w:rPr>
          <w:rFonts w:ascii="Arial" w:hAnsi="Arial" w:cs="Arial"/>
          <w:sz w:val="20"/>
          <w:szCs w:val="20"/>
        </w:rPr>
        <w:t xml:space="preserve">scriminados no anexo do </w:t>
      </w:r>
      <w:r w:rsidR="007F403B" w:rsidRPr="00012469">
        <w:rPr>
          <w:rFonts w:ascii="Arial" w:hAnsi="Arial" w:cs="Arial"/>
          <w:sz w:val="20"/>
          <w:szCs w:val="20"/>
        </w:rPr>
        <w:t>Projeto Básico.</w:t>
      </w:r>
    </w:p>
    <w:p w:rsidR="00ED45D7" w:rsidRPr="00012469" w:rsidRDefault="00FC6685" w:rsidP="00993212">
      <w:pPr>
        <w:numPr>
          <w:ilvl w:val="1"/>
          <w:numId w:val="4"/>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O contrato terá vigência pelo período de </w:t>
      </w:r>
      <w:r w:rsidR="00ED45D7" w:rsidRPr="00012469">
        <w:rPr>
          <w:rFonts w:ascii="Arial" w:hAnsi="Arial" w:cs="Arial"/>
          <w:sz w:val="20"/>
          <w:szCs w:val="20"/>
        </w:rPr>
        <w:t xml:space="preserve">12 meses, podendo ser prorrogado por interesse das partes até o limite 60 (sessenta) meses, com base no artigo 57, II, da Lei 8.666, de 1993. </w:t>
      </w:r>
    </w:p>
    <w:p w:rsidR="00EF5D73" w:rsidRPr="00012469" w:rsidRDefault="00EF5D73" w:rsidP="00993212">
      <w:pPr>
        <w:numPr>
          <w:ilvl w:val="1"/>
          <w:numId w:val="4"/>
        </w:numPr>
        <w:suppressAutoHyphens w:val="0"/>
        <w:spacing w:before="120" w:after="120" w:line="276" w:lineRule="auto"/>
        <w:ind w:left="0" w:firstLine="0"/>
        <w:jc w:val="both"/>
        <w:rPr>
          <w:rFonts w:ascii="Arial" w:hAnsi="Arial" w:cs="Arial"/>
          <w:b/>
          <w:sz w:val="20"/>
          <w:szCs w:val="20"/>
        </w:rPr>
      </w:pPr>
      <w:r w:rsidRPr="00012469">
        <w:rPr>
          <w:rFonts w:ascii="Arial" w:hAnsi="Arial" w:cs="Arial"/>
          <w:sz w:val="20"/>
          <w:szCs w:val="20"/>
        </w:rPr>
        <w:t xml:space="preserve">O regime de execução do contrato será o de empreitada por </w:t>
      </w:r>
      <w:r w:rsidR="00ED45D7" w:rsidRPr="00012469">
        <w:rPr>
          <w:rFonts w:ascii="Arial" w:hAnsi="Arial" w:cs="Arial"/>
          <w:sz w:val="20"/>
          <w:szCs w:val="20"/>
        </w:rPr>
        <w:t xml:space="preserve">preço </w:t>
      </w:r>
      <w:r w:rsidR="009E030E" w:rsidRPr="00012469">
        <w:rPr>
          <w:rFonts w:ascii="Arial" w:hAnsi="Arial" w:cs="Arial"/>
          <w:sz w:val="20"/>
          <w:szCs w:val="20"/>
        </w:rPr>
        <w:t>global</w:t>
      </w:r>
      <w:r w:rsidRPr="00012469">
        <w:rPr>
          <w:rFonts w:ascii="Arial" w:hAnsi="Arial" w:cs="Arial"/>
          <w:sz w:val="20"/>
          <w:szCs w:val="20"/>
        </w:rPr>
        <w:t>.</w:t>
      </w:r>
    </w:p>
    <w:p w:rsidR="00E5565E" w:rsidRPr="00012469" w:rsidRDefault="00E5565E" w:rsidP="00993212">
      <w:pPr>
        <w:numPr>
          <w:ilvl w:val="0"/>
          <w:numId w:val="3"/>
        </w:numPr>
        <w:shd w:val="clear" w:color="auto" w:fill="D9D9D9" w:themeFill="background1" w:themeFillShade="D9"/>
        <w:tabs>
          <w:tab w:val="clear" w:pos="0"/>
        </w:tabs>
        <w:suppressAutoHyphens w:val="0"/>
        <w:autoSpaceDE w:val="0"/>
        <w:spacing w:before="120" w:after="120" w:line="276" w:lineRule="auto"/>
        <w:ind w:left="0" w:firstLine="0"/>
        <w:jc w:val="both"/>
        <w:rPr>
          <w:rFonts w:ascii="Arial" w:hAnsi="Arial" w:cs="Arial"/>
          <w:b/>
          <w:sz w:val="20"/>
          <w:szCs w:val="20"/>
        </w:rPr>
      </w:pPr>
      <w:r w:rsidRPr="00012469">
        <w:rPr>
          <w:rFonts w:ascii="Arial" w:hAnsi="Arial" w:cs="Arial"/>
          <w:b/>
          <w:sz w:val="20"/>
          <w:szCs w:val="20"/>
        </w:rPr>
        <w:t>JUSTIFICATIVA E OBJETIVO DA CONTRATAÇÃO</w:t>
      </w:r>
    </w:p>
    <w:p w:rsidR="00E5133F" w:rsidRPr="00012469" w:rsidRDefault="00F7674B" w:rsidP="00993212">
      <w:pPr>
        <w:spacing w:before="120" w:after="120" w:line="276" w:lineRule="auto"/>
        <w:jc w:val="both"/>
        <w:rPr>
          <w:rFonts w:ascii="Arial" w:hAnsi="Arial" w:cs="Arial"/>
          <w:sz w:val="20"/>
          <w:szCs w:val="20"/>
        </w:rPr>
      </w:pPr>
      <w:r w:rsidRPr="00012469">
        <w:rPr>
          <w:rFonts w:ascii="Arial" w:hAnsi="Arial" w:cs="Arial"/>
          <w:b/>
          <w:i/>
          <w:sz w:val="20"/>
          <w:szCs w:val="20"/>
        </w:rPr>
        <w:t>“</w:t>
      </w:r>
      <w:r w:rsidR="00987389" w:rsidRPr="00012469">
        <w:rPr>
          <w:rFonts w:ascii="Arial" w:hAnsi="Arial" w:cs="Arial"/>
          <w:b/>
          <w:i/>
          <w:sz w:val="20"/>
          <w:szCs w:val="20"/>
        </w:rPr>
        <w:t>A prática esportiva está intimamente relacionada à qualidade dos equipamentos disponibil</w:t>
      </w:r>
      <w:r w:rsidR="00E5133F" w:rsidRPr="00012469">
        <w:rPr>
          <w:rFonts w:ascii="Arial" w:hAnsi="Arial" w:cs="Arial"/>
          <w:b/>
          <w:i/>
          <w:sz w:val="20"/>
          <w:szCs w:val="20"/>
        </w:rPr>
        <w:t>izados, afirma o diretor do NEFD</w:t>
      </w:r>
      <w:r w:rsidR="00987389" w:rsidRPr="00012469">
        <w:rPr>
          <w:rFonts w:ascii="Arial" w:hAnsi="Arial" w:cs="Arial"/>
          <w:b/>
          <w:i/>
          <w:sz w:val="20"/>
          <w:szCs w:val="20"/>
        </w:rPr>
        <w:t xml:space="preserve">, o professor </w:t>
      </w:r>
      <w:proofErr w:type="spellStart"/>
      <w:r w:rsidR="00987389" w:rsidRPr="00012469">
        <w:rPr>
          <w:rFonts w:ascii="Arial" w:hAnsi="Arial" w:cs="Arial"/>
          <w:b/>
          <w:i/>
          <w:sz w:val="20"/>
          <w:szCs w:val="20"/>
        </w:rPr>
        <w:t>Vilde</w:t>
      </w:r>
      <w:proofErr w:type="spellEnd"/>
      <w:r w:rsidR="00987389" w:rsidRPr="00012469">
        <w:rPr>
          <w:rFonts w:ascii="Arial" w:hAnsi="Arial" w:cs="Arial"/>
          <w:b/>
          <w:i/>
          <w:sz w:val="20"/>
          <w:szCs w:val="20"/>
        </w:rPr>
        <w:t xml:space="preserve"> Menezes</w:t>
      </w:r>
      <w:r w:rsidRPr="00012469">
        <w:rPr>
          <w:rFonts w:ascii="Arial" w:hAnsi="Arial" w:cs="Arial"/>
          <w:b/>
          <w:i/>
          <w:sz w:val="20"/>
          <w:szCs w:val="20"/>
        </w:rPr>
        <w:t>”</w:t>
      </w:r>
      <w:r w:rsidR="00FA0074" w:rsidRPr="00012469">
        <w:rPr>
          <w:rFonts w:ascii="Arial" w:hAnsi="Arial" w:cs="Arial"/>
          <w:sz w:val="20"/>
          <w:szCs w:val="20"/>
        </w:rPr>
        <w:t xml:space="preserve"> grifo nosso.</w:t>
      </w:r>
      <w:r w:rsidR="00987389" w:rsidRPr="00012469">
        <w:rPr>
          <w:rFonts w:ascii="Arial" w:hAnsi="Arial" w:cs="Arial"/>
          <w:sz w:val="20"/>
          <w:szCs w:val="20"/>
        </w:rPr>
        <w:t xml:space="preserve"> Ao fazer com que a </w:t>
      </w:r>
      <w:proofErr w:type="spellStart"/>
      <w:r w:rsidR="00987389" w:rsidRPr="00012469">
        <w:rPr>
          <w:rFonts w:ascii="Arial" w:hAnsi="Arial" w:cs="Arial"/>
          <w:sz w:val="20"/>
          <w:szCs w:val="20"/>
        </w:rPr>
        <w:t>infraestrutura</w:t>
      </w:r>
      <w:proofErr w:type="spellEnd"/>
      <w:r w:rsidR="00987389" w:rsidRPr="00012469">
        <w:rPr>
          <w:rFonts w:ascii="Arial" w:hAnsi="Arial" w:cs="Arial"/>
          <w:sz w:val="20"/>
          <w:szCs w:val="20"/>
        </w:rPr>
        <w:t xml:space="preserve"> seja compatível com as necessidades </w:t>
      </w:r>
      <w:r w:rsidR="002541A4" w:rsidRPr="00012469">
        <w:rPr>
          <w:rFonts w:ascii="Arial" w:hAnsi="Arial" w:cs="Arial"/>
          <w:sz w:val="20"/>
          <w:szCs w:val="20"/>
        </w:rPr>
        <w:t xml:space="preserve">de acessibilidade </w:t>
      </w:r>
      <w:r w:rsidR="00987389" w:rsidRPr="00012469">
        <w:rPr>
          <w:rFonts w:ascii="Arial" w:hAnsi="Arial" w:cs="Arial"/>
          <w:sz w:val="20"/>
          <w:szCs w:val="20"/>
        </w:rPr>
        <w:t>da</w:t>
      </w:r>
      <w:r w:rsidRPr="00012469">
        <w:rPr>
          <w:rFonts w:ascii="Arial" w:hAnsi="Arial" w:cs="Arial"/>
          <w:sz w:val="20"/>
          <w:szCs w:val="20"/>
        </w:rPr>
        <w:t xml:space="preserve"> comunidade</w:t>
      </w:r>
      <w:r w:rsidR="00E5133F" w:rsidRPr="00012469">
        <w:rPr>
          <w:rFonts w:ascii="Arial" w:hAnsi="Arial" w:cs="Arial"/>
          <w:sz w:val="20"/>
          <w:szCs w:val="20"/>
        </w:rPr>
        <w:t>, o município pretende atrair</w:t>
      </w:r>
      <w:r w:rsidRPr="00012469">
        <w:rPr>
          <w:rFonts w:ascii="Arial" w:hAnsi="Arial" w:cs="Arial"/>
          <w:sz w:val="20"/>
          <w:szCs w:val="20"/>
        </w:rPr>
        <w:t xml:space="preserve"> mais praticantes</w:t>
      </w:r>
      <w:r w:rsidR="00FA0074" w:rsidRPr="00012469">
        <w:rPr>
          <w:rFonts w:ascii="Arial" w:hAnsi="Arial" w:cs="Arial"/>
          <w:sz w:val="20"/>
          <w:szCs w:val="20"/>
        </w:rPr>
        <w:t xml:space="preserve"> efetivos</w:t>
      </w:r>
      <w:r w:rsidRPr="00012469">
        <w:rPr>
          <w:rFonts w:ascii="Arial" w:hAnsi="Arial" w:cs="Arial"/>
          <w:sz w:val="20"/>
          <w:szCs w:val="20"/>
        </w:rPr>
        <w:t>,</w:t>
      </w:r>
      <w:r w:rsidR="00FA0074" w:rsidRPr="00012469">
        <w:rPr>
          <w:rFonts w:ascii="Arial" w:hAnsi="Arial" w:cs="Arial"/>
          <w:sz w:val="20"/>
          <w:szCs w:val="20"/>
        </w:rPr>
        <w:t xml:space="preserve"> bem como</w:t>
      </w:r>
      <w:r w:rsidRPr="00012469">
        <w:rPr>
          <w:rFonts w:ascii="Arial" w:hAnsi="Arial" w:cs="Arial"/>
          <w:sz w:val="20"/>
          <w:szCs w:val="20"/>
        </w:rPr>
        <w:t xml:space="preserve"> estimular </w:t>
      </w:r>
      <w:r w:rsidR="002541A4" w:rsidRPr="00012469">
        <w:rPr>
          <w:rFonts w:ascii="Arial" w:hAnsi="Arial" w:cs="Arial"/>
          <w:sz w:val="20"/>
          <w:szCs w:val="20"/>
        </w:rPr>
        <w:t xml:space="preserve">inclusão e </w:t>
      </w:r>
      <w:r w:rsidRPr="00012469">
        <w:rPr>
          <w:rFonts w:ascii="Arial" w:hAnsi="Arial" w:cs="Arial"/>
          <w:sz w:val="20"/>
          <w:szCs w:val="20"/>
        </w:rPr>
        <w:t>a</w:t>
      </w:r>
      <w:r w:rsidR="00882A35" w:rsidRPr="00012469">
        <w:rPr>
          <w:rFonts w:ascii="Arial" w:hAnsi="Arial" w:cs="Arial"/>
          <w:sz w:val="20"/>
          <w:szCs w:val="20"/>
        </w:rPr>
        <w:t xml:space="preserve"> prática da iniciação esportiva</w:t>
      </w:r>
      <w:r w:rsidR="00FA0074" w:rsidRPr="00012469">
        <w:rPr>
          <w:rFonts w:ascii="Arial" w:hAnsi="Arial" w:cs="Arial"/>
          <w:sz w:val="20"/>
          <w:szCs w:val="20"/>
        </w:rPr>
        <w:t xml:space="preserve"> oferecendo</w:t>
      </w:r>
      <w:r w:rsidR="00882A35" w:rsidRPr="00012469">
        <w:rPr>
          <w:rFonts w:ascii="Arial" w:hAnsi="Arial" w:cs="Arial"/>
          <w:sz w:val="20"/>
          <w:szCs w:val="20"/>
        </w:rPr>
        <w:t xml:space="preserve"> experiências em dif</w:t>
      </w:r>
      <w:r w:rsidR="00FA0074" w:rsidRPr="00012469">
        <w:rPr>
          <w:rFonts w:ascii="Arial" w:hAnsi="Arial" w:cs="Arial"/>
          <w:sz w:val="20"/>
          <w:szCs w:val="20"/>
        </w:rPr>
        <w:t>erentes modalidades</w:t>
      </w:r>
      <w:r w:rsidRPr="00012469">
        <w:rPr>
          <w:rFonts w:ascii="Arial" w:hAnsi="Arial" w:cs="Arial"/>
          <w:sz w:val="20"/>
          <w:szCs w:val="20"/>
        </w:rPr>
        <w:t>.</w:t>
      </w:r>
      <w:r w:rsidR="00993078">
        <w:rPr>
          <w:rFonts w:ascii="Arial" w:hAnsi="Arial" w:cs="Arial"/>
          <w:sz w:val="20"/>
          <w:szCs w:val="20"/>
        </w:rPr>
        <w:t xml:space="preserve"> </w:t>
      </w:r>
      <w:r w:rsidRPr="00012469">
        <w:rPr>
          <w:rFonts w:ascii="Arial" w:hAnsi="Arial" w:cs="Arial"/>
          <w:sz w:val="20"/>
          <w:szCs w:val="20"/>
        </w:rPr>
        <w:t xml:space="preserve">Logo, esta municipalidade </w:t>
      </w:r>
      <w:r w:rsidR="008D3E9D" w:rsidRPr="00012469">
        <w:rPr>
          <w:rFonts w:ascii="Arial" w:hAnsi="Arial" w:cs="Arial"/>
          <w:sz w:val="20"/>
          <w:szCs w:val="20"/>
        </w:rPr>
        <w:t xml:space="preserve">realizará a </w:t>
      </w:r>
      <w:r w:rsidR="002541A4" w:rsidRPr="00012469">
        <w:rPr>
          <w:rFonts w:ascii="Arial" w:hAnsi="Arial" w:cs="Arial"/>
          <w:sz w:val="20"/>
          <w:szCs w:val="20"/>
        </w:rPr>
        <w:t>implantação de plataformas elevatórias</w:t>
      </w:r>
      <w:r w:rsidR="00007E1F">
        <w:rPr>
          <w:rFonts w:ascii="Arial" w:hAnsi="Arial" w:cs="Arial"/>
          <w:sz w:val="20"/>
          <w:szCs w:val="20"/>
        </w:rPr>
        <w:t xml:space="preserve"> (</w:t>
      </w:r>
      <w:r w:rsidR="00007E1F" w:rsidRPr="00007E1F">
        <w:rPr>
          <w:rFonts w:ascii="Arial" w:hAnsi="Arial" w:cs="Arial"/>
          <w:b/>
          <w:sz w:val="20"/>
          <w:szCs w:val="20"/>
          <w:u w:val="single"/>
        </w:rPr>
        <w:t xml:space="preserve">inclusive </w:t>
      </w:r>
      <w:proofErr w:type="spellStart"/>
      <w:r w:rsidR="00007E1F" w:rsidRPr="00007E1F">
        <w:rPr>
          <w:rFonts w:ascii="Arial" w:hAnsi="Arial" w:cs="Arial"/>
          <w:b/>
          <w:sz w:val="20"/>
          <w:szCs w:val="20"/>
          <w:u w:val="single"/>
        </w:rPr>
        <w:t>enclausuramento</w:t>
      </w:r>
      <w:proofErr w:type="spellEnd"/>
      <w:r w:rsidR="00007E1F">
        <w:rPr>
          <w:rFonts w:ascii="Arial" w:hAnsi="Arial" w:cs="Arial"/>
          <w:sz w:val="20"/>
          <w:szCs w:val="20"/>
        </w:rPr>
        <w:t>)</w:t>
      </w:r>
      <w:r w:rsidR="00993078">
        <w:rPr>
          <w:rFonts w:ascii="Arial" w:hAnsi="Arial" w:cs="Arial"/>
          <w:sz w:val="20"/>
          <w:szCs w:val="20"/>
        </w:rPr>
        <w:t xml:space="preserve"> </w:t>
      </w:r>
      <w:r w:rsidR="002541A4" w:rsidRPr="00012469">
        <w:rPr>
          <w:rFonts w:ascii="Arial" w:hAnsi="Arial" w:cs="Arial"/>
          <w:sz w:val="20"/>
          <w:szCs w:val="20"/>
        </w:rPr>
        <w:t>no</w:t>
      </w:r>
      <w:r w:rsidR="008D3E9D" w:rsidRPr="00012469">
        <w:rPr>
          <w:rFonts w:ascii="Arial" w:hAnsi="Arial" w:cs="Arial"/>
          <w:sz w:val="20"/>
          <w:szCs w:val="20"/>
        </w:rPr>
        <w:t xml:space="preserve"> Ginásio Poliesportivo - Distrito Sede</w:t>
      </w:r>
      <w:r w:rsidRPr="00012469">
        <w:rPr>
          <w:rFonts w:ascii="Arial" w:hAnsi="Arial" w:cs="Arial"/>
          <w:sz w:val="20"/>
          <w:szCs w:val="20"/>
        </w:rPr>
        <w:t xml:space="preserve"> proporcionando </w:t>
      </w:r>
      <w:r w:rsidR="002541A4" w:rsidRPr="00012469">
        <w:rPr>
          <w:rFonts w:ascii="Arial" w:hAnsi="Arial" w:cs="Arial"/>
          <w:sz w:val="20"/>
          <w:szCs w:val="20"/>
        </w:rPr>
        <w:t xml:space="preserve">acessibilidade a atletas, acompanhantes e torcedores e </w:t>
      </w:r>
      <w:r w:rsidRPr="00012469">
        <w:rPr>
          <w:rFonts w:ascii="Arial" w:hAnsi="Arial" w:cs="Arial"/>
          <w:sz w:val="20"/>
          <w:szCs w:val="20"/>
        </w:rPr>
        <w:t xml:space="preserve">qualidade de vida à população e fomento </w:t>
      </w:r>
      <w:r w:rsidR="00FA0074" w:rsidRPr="00012469">
        <w:rPr>
          <w:rFonts w:ascii="Arial" w:hAnsi="Arial" w:cs="Arial"/>
          <w:sz w:val="20"/>
          <w:szCs w:val="20"/>
        </w:rPr>
        <w:t>às práticas esportivas realizando</w:t>
      </w:r>
      <w:r w:rsidR="00993078">
        <w:rPr>
          <w:rFonts w:ascii="Arial" w:hAnsi="Arial" w:cs="Arial"/>
          <w:sz w:val="20"/>
          <w:szCs w:val="20"/>
        </w:rPr>
        <w:t xml:space="preserve"> </w:t>
      </w:r>
      <w:r w:rsidR="00FA0074" w:rsidRPr="00012469">
        <w:rPr>
          <w:rFonts w:ascii="Arial" w:hAnsi="Arial" w:cs="Arial"/>
          <w:sz w:val="20"/>
          <w:szCs w:val="20"/>
        </w:rPr>
        <w:t xml:space="preserve">a inclusão social por </w:t>
      </w:r>
      <w:proofErr w:type="gramStart"/>
      <w:r w:rsidR="00FA0074" w:rsidRPr="00012469">
        <w:rPr>
          <w:rFonts w:ascii="Arial" w:hAnsi="Arial" w:cs="Arial"/>
          <w:sz w:val="20"/>
          <w:szCs w:val="20"/>
        </w:rPr>
        <w:t>meio</w:t>
      </w:r>
      <w:proofErr w:type="gramEnd"/>
      <w:r w:rsidR="00FA0074" w:rsidRPr="00012469">
        <w:rPr>
          <w:rFonts w:ascii="Arial" w:hAnsi="Arial" w:cs="Arial"/>
          <w:sz w:val="20"/>
          <w:szCs w:val="20"/>
        </w:rPr>
        <w:t xml:space="preserve"> das oportunidades iguais de acesso a bens e serviços a todos.</w:t>
      </w:r>
    </w:p>
    <w:p w:rsidR="00195424" w:rsidRPr="00012469" w:rsidRDefault="00195424" w:rsidP="00993212">
      <w:pPr>
        <w:numPr>
          <w:ilvl w:val="0"/>
          <w:numId w:val="3"/>
        </w:numPr>
        <w:shd w:val="clear" w:color="auto" w:fill="D9D9D9" w:themeFill="background1" w:themeFillShade="D9"/>
        <w:spacing w:before="120" w:after="120" w:line="276" w:lineRule="auto"/>
        <w:ind w:left="0" w:firstLine="0"/>
        <w:jc w:val="both"/>
        <w:rPr>
          <w:rFonts w:ascii="Arial" w:hAnsi="Arial" w:cs="Arial"/>
          <w:b/>
          <w:bCs/>
          <w:sz w:val="20"/>
          <w:szCs w:val="20"/>
        </w:rPr>
      </w:pPr>
      <w:r w:rsidRPr="00012469">
        <w:rPr>
          <w:rFonts w:ascii="Arial" w:hAnsi="Arial" w:cs="Arial"/>
          <w:b/>
          <w:bCs/>
          <w:sz w:val="20"/>
          <w:szCs w:val="20"/>
        </w:rPr>
        <w:t>DA CLASSIFICAÇÃO DO OBJETO E FORMA DE SELEÇÃO DO FORNECEDOR</w:t>
      </w:r>
    </w:p>
    <w:p w:rsidR="00195424" w:rsidRPr="00012469" w:rsidRDefault="00195424" w:rsidP="00993212">
      <w:pPr>
        <w:numPr>
          <w:ilvl w:val="1"/>
          <w:numId w:val="3"/>
        </w:numPr>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 xml:space="preserve">Trata-se de </w:t>
      </w:r>
      <w:r w:rsidR="00AD75C0" w:rsidRPr="00012469">
        <w:rPr>
          <w:rFonts w:ascii="Arial" w:hAnsi="Arial" w:cs="Arial"/>
          <w:iCs/>
          <w:sz w:val="20"/>
          <w:szCs w:val="20"/>
        </w:rPr>
        <w:t>obra</w:t>
      </w:r>
      <w:r w:rsidRPr="00012469">
        <w:rPr>
          <w:rFonts w:ascii="Arial" w:hAnsi="Arial" w:cs="Arial"/>
          <w:iCs/>
          <w:sz w:val="20"/>
          <w:szCs w:val="20"/>
        </w:rPr>
        <w:t>, a ser contratado mediante licitação</w:t>
      </w:r>
      <w:r w:rsidR="00AD75C0" w:rsidRPr="00012469">
        <w:rPr>
          <w:rFonts w:ascii="Arial" w:hAnsi="Arial" w:cs="Arial"/>
          <w:iCs/>
          <w:sz w:val="20"/>
          <w:szCs w:val="20"/>
        </w:rPr>
        <w:t>.</w:t>
      </w:r>
    </w:p>
    <w:p w:rsidR="00AF5F93" w:rsidRPr="00012469" w:rsidRDefault="00AF5F93"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Os serviços a serem contratados enquadram-se nos pressupostos do Decreto n° 9.507, de 21 de setembro de 2018, não se constituindo em quaisquer das atividades, previstas no art. 3º do aludido decreto, cuja execução indireta é vedada.</w:t>
      </w:r>
    </w:p>
    <w:p w:rsidR="00195424" w:rsidRDefault="00195424"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A </w:t>
      </w:r>
      <w:r w:rsidR="00DA4A5A" w:rsidRPr="00012469">
        <w:rPr>
          <w:rFonts w:ascii="Arial" w:hAnsi="Arial" w:cs="Arial"/>
          <w:sz w:val="20"/>
          <w:szCs w:val="20"/>
        </w:rPr>
        <w:t>execução do contrato</w:t>
      </w:r>
      <w:r w:rsidRPr="00012469">
        <w:rPr>
          <w:rFonts w:ascii="Arial" w:hAnsi="Arial" w:cs="Arial"/>
          <w:sz w:val="20"/>
          <w:szCs w:val="20"/>
        </w:rPr>
        <w:t xml:space="preserve"> não gera</w:t>
      </w:r>
      <w:r w:rsidR="00DA4A5A" w:rsidRPr="00012469">
        <w:rPr>
          <w:rFonts w:ascii="Arial" w:hAnsi="Arial" w:cs="Arial"/>
          <w:sz w:val="20"/>
          <w:szCs w:val="20"/>
        </w:rPr>
        <w:t>rá</w:t>
      </w:r>
      <w:r w:rsidRPr="00012469">
        <w:rPr>
          <w:rFonts w:ascii="Arial" w:hAnsi="Arial" w:cs="Arial"/>
          <w:sz w:val="20"/>
          <w:szCs w:val="20"/>
        </w:rPr>
        <w:t xml:space="preserve"> vínculo empregatício entre os empregados da Contratada e a Administração, vedando-se qualquer relação entre estes que caracterize pessoalidade e subordinação direta.</w:t>
      </w:r>
    </w:p>
    <w:p w:rsidR="00993078" w:rsidRPr="00012469" w:rsidRDefault="00993078" w:rsidP="00993078">
      <w:pPr>
        <w:suppressAutoHyphens w:val="0"/>
        <w:spacing w:before="120" w:after="120" w:line="276" w:lineRule="auto"/>
        <w:jc w:val="both"/>
        <w:rPr>
          <w:rFonts w:ascii="Arial" w:hAnsi="Arial" w:cs="Arial"/>
          <w:sz w:val="20"/>
          <w:szCs w:val="20"/>
        </w:rPr>
      </w:pPr>
    </w:p>
    <w:p w:rsidR="003D6CB0" w:rsidRPr="00012469" w:rsidRDefault="003D6CB0" w:rsidP="00993212">
      <w:pPr>
        <w:numPr>
          <w:ilvl w:val="0"/>
          <w:numId w:val="3"/>
        </w:numPr>
        <w:shd w:val="clear" w:color="auto" w:fill="D9D9D9" w:themeFill="background1" w:themeFillShade="D9"/>
        <w:tabs>
          <w:tab w:val="clear" w:pos="0"/>
        </w:tabs>
        <w:spacing w:before="120" w:after="120" w:line="276" w:lineRule="auto"/>
        <w:ind w:left="0" w:firstLine="0"/>
        <w:jc w:val="both"/>
        <w:rPr>
          <w:rFonts w:ascii="Arial" w:hAnsi="Arial" w:cs="Arial"/>
          <w:b/>
          <w:bCs/>
          <w:sz w:val="20"/>
          <w:szCs w:val="20"/>
        </w:rPr>
      </w:pPr>
      <w:r w:rsidRPr="00012469">
        <w:rPr>
          <w:rFonts w:ascii="Arial" w:hAnsi="Arial" w:cs="Arial"/>
          <w:b/>
          <w:bCs/>
          <w:sz w:val="20"/>
          <w:szCs w:val="20"/>
        </w:rPr>
        <w:lastRenderedPageBreak/>
        <w:t>REQUISITOS DA CONTRATAÇÃO</w:t>
      </w:r>
    </w:p>
    <w:p w:rsidR="003D6CB0" w:rsidRPr="00012469" w:rsidRDefault="003D6CB0" w:rsidP="00993212">
      <w:pPr>
        <w:numPr>
          <w:ilvl w:val="1"/>
          <w:numId w:val="3"/>
        </w:numPr>
        <w:tabs>
          <w:tab w:val="clear" w:pos="0"/>
        </w:tabs>
        <w:spacing w:before="120" w:after="120"/>
        <w:ind w:left="0" w:firstLine="0"/>
        <w:jc w:val="both"/>
        <w:rPr>
          <w:rFonts w:ascii="Arial" w:hAnsi="Arial" w:cs="Arial"/>
          <w:sz w:val="20"/>
          <w:szCs w:val="20"/>
        </w:rPr>
      </w:pPr>
      <w:r w:rsidRPr="00012469">
        <w:rPr>
          <w:rFonts w:ascii="Arial" w:hAnsi="Arial" w:cs="Arial"/>
          <w:sz w:val="20"/>
          <w:szCs w:val="20"/>
        </w:rPr>
        <w:t>Declaração do licitante de que tem pleno conhecimento das condições necessárias para o cumprimento do contrato.</w:t>
      </w:r>
    </w:p>
    <w:p w:rsidR="003D6CB0" w:rsidRPr="00012469" w:rsidRDefault="003D6CB0" w:rsidP="00993212">
      <w:pPr>
        <w:numPr>
          <w:ilvl w:val="1"/>
          <w:numId w:val="3"/>
        </w:numPr>
        <w:tabs>
          <w:tab w:val="clear" w:pos="0"/>
        </w:tabs>
        <w:spacing w:before="120" w:after="120"/>
        <w:ind w:left="0" w:firstLine="0"/>
        <w:jc w:val="both"/>
        <w:rPr>
          <w:rFonts w:ascii="Arial" w:hAnsi="Arial" w:cs="Arial"/>
          <w:bCs/>
          <w:sz w:val="20"/>
          <w:szCs w:val="20"/>
        </w:rPr>
      </w:pPr>
      <w:r w:rsidRPr="00012469">
        <w:rPr>
          <w:rFonts w:ascii="Arial" w:hAnsi="Arial" w:cs="Arial"/>
          <w:sz w:val="20"/>
          <w:szCs w:val="20"/>
        </w:rPr>
        <w:t>As obrigações da Contratada e Contratante estão previstas neste Projeto Básico.</w:t>
      </w:r>
    </w:p>
    <w:p w:rsidR="005C354C" w:rsidRPr="00012469" w:rsidRDefault="005C354C" w:rsidP="00993212">
      <w:pPr>
        <w:pStyle w:val="Nivel1"/>
        <w:numPr>
          <w:ilvl w:val="0"/>
          <w:numId w:val="3"/>
        </w:numPr>
        <w:shd w:val="clear" w:color="auto" w:fill="D9D9D9" w:themeFill="background1" w:themeFillShade="D9"/>
        <w:tabs>
          <w:tab w:val="clear" w:pos="0"/>
          <w:tab w:val="left" w:pos="567"/>
          <w:tab w:val="num" w:pos="709"/>
        </w:tabs>
        <w:spacing w:before="120" w:after="120"/>
        <w:ind w:left="0" w:firstLine="0"/>
        <w:rPr>
          <w:rFonts w:cs="Arial"/>
          <w:b/>
          <w:color w:val="auto"/>
          <w:sz w:val="20"/>
          <w:szCs w:val="20"/>
        </w:rPr>
      </w:pPr>
      <w:r w:rsidRPr="00012469">
        <w:rPr>
          <w:rFonts w:cs="Arial"/>
          <w:b/>
          <w:bCs w:val="0"/>
          <w:color w:val="auto"/>
          <w:sz w:val="20"/>
          <w:szCs w:val="20"/>
        </w:rPr>
        <w:t>VISTORIA PARA A LICITAÇÃO</w:t>
      </w:r>
    </w:p>
    <w:p w:rsidR="00AD75C0" w:rsidRPr="00012469" w:rsidRDefault="003D66F7" w:rsidP="00993212">
      <w:pPr>
        <w:pStyle w:val="Nivel1"/>
        <w:numPr>
          <w:ilvl w:val="1"/>
          <w:numId w:val="3"/>
        </w:numPr>
        <w:tabs>
          <w:tab w:val="left" w:pos="142"/>
        </w:tabs>
        <w:spacing w:before="120" w:after="120"/>
        <w:ind w:left="0" w:firstLine="0"/>
        <w:rPr>
          <w:rFonts w:cs="Arial"/>
          <w:color w:val="auto"/>
          <w:sz w:val="20"/>
          <w:szCs w:val="20"/>
        </w:rPr>
      </w:pPr>
      <w:r w:rsidRPr="00012469">
        <w:rPr>
          <w:rFonts w:cs="Arial"/>
          <w:color w:val="auto"/>
          <w:sz w:val="20"/>
          <w:szCs w:val="20"/>
        </w:rPr>
        <w:t>P</w:t>
      </w:r>
      <w:r w:rsidR="00AD75C0" w:rsidRPr="00012469">
        <w:rPr>
          <w:rFonts w:cs="Arial"/>
          <w:color w:val="auto"/>
          <w:sz w:val="20"/>
          <w:szCs w:val="20"/>
        </w:rPr>
        <w:t xml:space="preserve">ara o correto dimensionamento e elaboração de sua proposta, o licitante </w:t>
      </w:r>
      <w:r w:rsidR="00AD75C0" w:rsidRPr="00012469">
        <w:rPr>
          <w:rFonts w:cs="Arial"/>
          <w:iCs/>
          <w:color w:val="auto"/>
          <w:sz w:val="20"/>
          <w:szCs w:val="20"/>
        </w:rPr>
        <w:t xml:space="preserve">poderá </w:t>
      </w:r>
      <w:r w:rsidR="00AD75C0" w:rsidRPr="00012469">
        <w:rPr>
          <w:rFonts w:cs="Arial"/>
          <w:color w:val="auto"/>
          <w:sz w:val="20"/>
          <w:szCs w:val="20"/>
        </w:rPr>
        <w:t>realizar vistoria nas instalações do local de execução dos serviços, acompanhado por servidor designado (responsável técnico) para esse fim, de segunda à sexta-feira, das 09 horas às 16 horas, devendo o agendamento ser efetuado previamente pelo telefone (31) 3641</w:t>
      </w:r>
      <w:r w:rsidR="00C42565" w:rsidRPr="00012469">
        <w:rPr>
          <w:rFonts w:cs="Arial"/>
          <w:color w:val="auto"/>
          <w:sz w:val="20"/>
          <w:szCs w:val="20"/>
        </w:rPr>
        <w:t>-</w:t>
      </w:r>
      <w:r w:rsidR="00AD75C0" w:rsidRPr="00012469">
        <w:rPr>
          <w:rFonts w:cs="Arial"/>
          <w:color w:val="auto"/>
          <w:sz w:val="20"/>
          <w:szCs w:val="20"/>
        </w:rPr>
        <w:t>5232.</w:t>
      </w:r>
    </w:p>
    <w:p w:rsidR="00AD75C0" w:rsidRPr="00012469" w:rsidRDefault="00AD75C0" w:rsidP="00993212">
      <w:pPr>
        <w:numPr>
          <w:ilvl w:val="1"/>
          <w:numId w:val="3"/>
        </w:numPr>
        <w:tabs>
          <w:tab w:val="left" w:pos="142"/>
        </w:tabs>
        <w:suppressAutoHyphens w:val="0"/>
        <w:spacing w:before="120" w:after="120" w:line="276" w:lineRule="auto"/>
        <w:ind w:left="0" w:firstLine="0"/>
        <w:jc w:val="both"/>
        <w:rPr>
          <w:rFonts w:ascii="Arial" w:hAnsi="Arial" w:cs="Arial"/>
          <w:iCs/>
          <w:sz w:val="20"/>
          <w:szCs w:val="20"/>
        </w:rPr>
      </w:pPr>
      <w:r w:rsidRPr="00012469">
        <w:rPr>
          <w:rFonts w:ascii="Arial" w:hAnsi="Arial" w:cs="Arial"/>
          <w:sz w:val="20"/>
          <w:szCs w:val="20"/>
        </w:rPr>
        <w:t>O prazo para vistoria iniciar-se-á no dia útil seguinte ao da publicação do Edital, estendendo</w:t>
      </w:r>
      <w:r w:rsidRPr="00012469">
        <w:rPr>
          <w:rFonts w:ascii="Arial" w:hAnsi="Arial" w:cs="Arial"/>
          <w:iCs/>
          <w:sz w:val="20"/>
          <w:szCs w:val="20"/>
        </w:rPr>
        <w:t>-se até o dia útil anterior à data prevista para a abertura da sessão pública.</w:t>
      </w:r>
    </w:p>
    <w:p w:rsidR="00AD75C0" w:rsidRPr="00012469" w:rsidRDefault="00AD75C0" w:rsidP="00993212">
      <w:pPr>
        <w:pStyle w:val="PargrafodaLista"/>
        <w:numPr>
          <w:ilvl w:val="2"/>
          <w:numId w:val="3"/>
        </w:numPr>
        <w:tabs>
          <w:tab w:val="left" w:pos="142"/>
        </w:tabs>
        <w:spacing w:before="120" w:after="120" w:line="276" w:lineRule="auto"/>
        <w:ind w:left="0" w:firstLine="0"/>
        <w:contextualSpacing w:val="0"/>
        <w:jc w:val="both"/>
        <w:rPr>
          <w:rFonts w:cs="Arial"/>
          <w:szCs w:val="20"/>
        </w:rPr>
      </w:pPr>
      <w:r w:rsidRPr="00012469">
        <w:rPr>
          <w:rFonts w:cs="Arial"/>
          <w:iCs/>
          <w:szCs w:val="20"/>
        </w:rPr>
        <w:t>Para a vistoria o licitante, ou o seu representante legal, deverá estar devidamente identificado, apresentando documento de identidade civil e documento expedido pela empresa comprovando sua habilitação para a realização da vistoria.</w:t>
      </w:r>
    </w:p>
    <w:p w:rsidR="00AD75C0" w:rsidRPr="00012469" w:rsidRDefault="00AD75C0" w:rsidP="00993212">
      <w:pPr>
        <w:pStyle w:val="PargrafodaLista"/>
        <w:numPr>
          <w:ilvl w:val="1"/>
          <w:numId w:val="3"/>
        </w:numPr>
        <w:tabs>
          <w:tab w:val="left" w:pos="142"/>
        </w:tabs>
        <w:spacing w:before="120" w:after="120" w:line="276" w:lineRule="auto"/>
        <w:ind w:left="0" w:firstLine="0"/>
        <w:contextualSpacing w:val="0"/>
        <w:jc w:val="both"/>
        <w:rPr>
          <w:rFonts w:cs="Arial"/>
          <w:szCs w:val="20"/>
        </w:rPr>
      </w:pPr>
      <w:r w:rsidRPr="00012469">
        <w:rPr>
          <w:rFonts w:cs="Arial"/>
          <w:iCs/>
          <w:szCs w:val="20"/>
        </w:rPr>
        <w:t xml:space="preserve">A não realização da vistoria, quando facultativa, não poderá embasar posteriores alegações de desconhecimento das instalações, dúvidas ou esquecimentos de quaisquer detalhes dos locais da prestação dos serviços, devendo a licitante vencedora </w:t>
      </w:r>
      <w:proofErr w:type="gramStart"/>
      <w:r w:rsidRPr="00012469">
        <w:rPr>
          <w:rFonts w:cs="Arial"/>
          <w:iCs/>
          <w:szCs w:val="20"/>
        </w:rPr>
        <w:t>assumir</w:t>
      </w:r>
      <w:proofErr w:type="gramEnd"/>
      <w:r w:rsidRPr="00012469">
        <w:rPr>
          <w:rFonts w:cs="Arial"/>
          <w:iCs/>
          <w:szCs w:val="20"/>
        </w:rPr>
        <w:t xml:space="preserve"> os ônus dos serviços decorrentes.</w:t>
      </w:r>
    </w:p>
    <w:p w:rsidR="005C354C" w:rsidRPr="00012469" w:rsidRDefault="005C354C" w:rsidP="00993212">
      <w:pPr>
        <w:numPr>
          <w:ilvl w:val="0"/>
          <w:numId w:val="3"/>
        </w:numPr>
        <w:shd w:val="clear" w:color="auto" w:fill="D9D9D9" w:themeFill="background1" w:themeFillShade="D9"/>
        <w:tabs>
          <w:tab w:val="left" w:pos="142"/>
        </w:tabs>
        <w:spacing w:before="120" w:after="120" w:line="276" w:lineRule="auto"/>
        <w:ind w:left="0" w:firstLine="0"/>
        <w:jc w:val="both"/>
        <w:rPr>
          <w:rFonts w:ascii="Arial" w:hAnsi="Arial" w:cs="Arial"/>
          <w:b/>
          <w:bCs/>
          <w:sz w:val="20"/>
          <w:szCs w:val="20"/>
        </w:rPr>
      </w:pPr>
      <w:r w:rsidRPr="00012469">
        <w:rPr>
          <w:rFonts w:ascii="Arial" w:hAnsi="Arial" w:cs="Arial"/>
          <w:b/>
          <w:bCs/>
          <w:sz w:val="20"/>
          <w:szCs w:val="20"/>
        </w:rPr>
        <w:t>MODELO DE EXECUÇÃO DO OBJETO</w:t>
      </w:r>
    </w:p>
    <w:p w:rsidR="00AD75C0" w:rsidRPr="00012469" w:rsidRDefault="00AD75C0" w:rsidP="00993212">
      <w:pPr>
        <w:numPr>
          <w:ilvl w:val="1"/>
          <w:numId w:val="3"/>
        </w:numPr>
        <w:tabs>
          <w:tab w:val="left" w:pos="142"/>
        </w:tabs>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A execução do objeto seguirá as seguintes dinâmicas expressamente contidas no </w:t>
      </w:r>
      <w:r w:rsidR="005E14BD" w:rsidRPr="00012469">
        <w:rPr>
          <w:rFonts w:ascii="Arial" w:hAnsi="Arial" w:cs="Arial"/>
          <w:sz w:val="20"/>
          <w:szCs w:val="20"/>
        </w:rPr>
        <w:t>Projeto executivo</w:t>
      </w:r>
      <w:r w:rsidRPr="00012469">
        <w:rPr>
          <w:rFonts w:ascii="Arial" w:hAnsi="Arial" w:cs="Arial"/>
          <w:sz w:val="20"/>
          <w:szCs w:val="20"/>
        </w:rPr>
        <w:t>, apêndice deste Projeto Básico.</w:t>
      </w:r>
    </w:p>
    <w:p w:rsidR="00AD75C0" w:rsidRPr="00012469" w:rsidRDefault="00AD75C0" w:rsidP="00993212">
      <w:pPr>
        <w:pStyle w:val="PargrafodaLista"/>
        <w:numPr>
          <w:ilvl w:val="1"/>
          <w:numId w:val="3"/>
        </w:numPr>
        <w:tabs>
          <w:tab w:val="left" w:pos="142"/>
        </w:tabs>
        <w:spacing w:before="120" w:after="120" w:line="276" w:lineRule="auto"/>
        <w:ind w:left="0" w:firstLine="0"/>
        <w:contextualSpacing w:val="0"/>
        <w:jc w:val="both"/>
        <w:rPr>
          <w:rFonts w:cs="Arial"/>
          <w:szCs w:val="20"/>
        </w:rPr>
      </w:pPr>
      <w:r w:rsidRPr="00012469">
        <w:rPr>
          <w:rFonts w:cs="Arial"/>
          <w:szCs w:val="20"/>
        </w:rPr>
        <w:t xml:space="preserve">A execução dos serviços será iniciada após </w:t>
      </w:r>
      <w:r w:rsidR="005E14BD" w:rsidRPr="00012469">
        <w:rPr>
          <w:rFonts w:cs="Arial"/>
          <w:szCs w:val="20"/>
        </w:rPr>
        <w:t>10 (dez) dias d</w:t>
      </w:r>
      <w:r w:rsidRPr="00012469">
        <w:rPr>
          <w:rFonts w:cs="Arial"/>
          <w:szCs w:val="20"/>
        </w:rPr>
        <w:t xml:space="preserve">a emissão da Ordem de Serviço emitida pela Secretaria de </w:t>
      </w:r>
      <w:r w:rsidR="007E646E" w:rsidRPr="00012469">
        <w:rPr>
          <w:rFonts w:cs="Arial"/>
          <w:szCs w:val="20"/>
        </w:rPr>
        <w:t>Obras</w:t>
      </w:r>
      <w:r w:rsidRPr="00012469">
        <w:rPr>
          <w:rFonts w:cs="Arial"/>
          <w:szCs w:val="20"/>
        </w:rPr>
        <w:t xml:space="preserve"> e validada pela Contratada obedecendo ao cronograma físico-financeiro, apêndice deste Projeto Básico.</w:t>
      </w:r>
    </w:p>
    <w:p w:rsidR="005C354C" w:rsidRPr="00012469" w:rsidRDefault="00AF5F93" w:rsidP="00993212">
      <w:pPr>
        <w:numPr>
          <w:ilvl w:val="0"/>
          <w:numId w:val="3"/>
        </w:numPr>
        <w:shd w:val="clear" w:color="auto" w:fill="D9D9D9" w:themeFill="background1" w:themeFillShade="D9"/>
        <w:tabs>
          <w:tab w:val="left" w:pos="142"/>
        </w:tabs>
        <w:suppressAutoHyphens w:val="0"/>
        <w:spacing w:before="120" w:after="120" w:line="276" w:lineRule="auto"/>
        <w:ind w:left="0" w:firstLine="0"/>
        <w:jc w:val="both"/>
        <w:rPr>
          <w:rFonts w:ascii="Arial" w:hAnsi="Arial" w:cs="Arial"/>
          <w:b/>
          <w:bCs/>
          <w:sz w:val="20"/>
          <w:szCs w:val="20"/>
        </w:rPr>
      </w:pPr>
      <w:r w:rsidRPr="00012469">
        <w:rPr>
          <w:rFonts w:ascii="Arial" w:hAnsi="Arial" w:cs="Arial"/>
          <w:b/>
          <w:bCs/>
          <w:sz w:val="20"/>
          <w:szCs w:val="20"/>
        </w:rPr>
        <w:t>MODELO DE GESTÃO DO CONTRATO E CRITÉRIOS DE MEDIÇÃO</w:t>
      </w:r>
    </w:p>
    <w:p w:rsidR="00AD75C0" w:rsidRPr="00012469" w:rsidRDefault="00AD75C0" w:rsidP="00993212">
      <w:pPr>
        <w:tabs>
          <w:tab w:val="left" w:pos="142"/>
        </w:tabs>
        <w:spacing w:before="120" w:after="120"/>
        <w:jc w:val="both"/>
        <w:rPr>
          <w:rFonts w:ascii="Arial" w:hAnsi="Arial" w:cs="Arial"/>
          <w:sz w:val="20"/>
          <w:szCs w:val="20"/>
        </w:rPr>
      </w:pPr>
      <w:r w:rsidRPr="00012469">
        <w:rPr>
          <w:rFonts w:ascii="Arial" w:hAnsi="Arial" w:cs="Arial"/>
          <w:sz w:val="20"/>
          <w:szCs w:val="20"/>
        </w:rPr>
        <w:t>Os serviços executados serão medidos mensalmente, conforme executados na obra, de acordo com os preços unitários da planilha contratual e com o cronograma físico financeiro contratual.</w:t>
      </w:r>
    </w:p>
    <w:p w:rsidR="00AD75C0" w:rsidRPr="00012469" w:rsidRDefault="00AD75C0" w:rsidP="00993212">
      <w:pPr>
        <w:tabs>
          <w:tab w:val="left" w:pos="142"/>
        </w:tabs>
        <w:spacing w:before="120" w:after="120"/>
        <w:jc w:val="both"/>
        <w:rPr>
          <w:rFonts w:ascii="Arial" w:hAnsi="Arial" w:cs="Arial"/>
          <w:sz w:val="20"/>
          <w:szCs w:val="20"/>
        </w:rPr>
      </w:pPr>
      <w:r w:rsidRPr="00012469">
        <w:rPr>
          <w:rFonts w:ascii="Arial" w:hAnsi="Arial" w:cs="Arial"/>
          <w:sz w:val="20"/>
          <w:szCs w:val="20"/>
        </w:rPr>
        <w:t>Serviços executados não aceitos pela FISCALIZAÇÃO da CONTRATANTE não serão objeto de medição.</w:t>
      </w:r>
    </w:p>
    <w:p w:rsidR="00AD75C0" w:rsidRPr="00012469" w:rsidRDefault="00AD75C0" w:rsidP="00993212">
      <w:pPr>
        <w:tabs>
          <w:tab w:val="left" w:pos="142"/>
        </w:tabs>
        <w:spacing w:before="120" w:after="120"/>
        <w:jc w:val="both"/>
        <w:rPr>
          <w:rFonts w:ascii="Arial" w:hAnsi="Arial" w:cs="Arial"/>
          <w:sz w:val="20"/>
          <w:szCs w:val="20"/>
        </w:rPr>
      </w:pPr>
      <w:r w:rsidRPr="00012469">
        <w:rPr>
          <w:rFonts w:ascii="Arial" w:hAnsi="Arial" w:cs="Arial"/>
          <w:sz w:val="20"/>
          <w:szCs w:val="20"/>
        </w:rPr>
        <w:t xml:space="preserve">Em nenhuma hipótese poderá haver antecipação de medição de serviços ou medição de serviços sem a devida cobertura contratual. </w:t>
      </w:r>
    </w:p>
    <w:p w:rsidR="00AD75C0" w:rsidRPr="00012469" w:rsidRDefault="00AD75C0" w:rsidP="00993212">
      <w:pPr>
        <w:tabs>
          <w:tab w:val="left" w:pos="142"/>
        </w:tabs>
        <w:spacing w:before="120" w:after="120"/>
        <w:jc w:val="both"/>
        <w:rPr>
          <w:rFonts w:ascii="Arial" w:hAnsi="Arial" w:cs="Arial"/>
          <w:sz w:val="20"/>
          <w:szCs w:val="20"/>
        </w:rPr>
      </w:pPr>
      <w:r w:rsidRPr="00012469">
        <w:rPr>
          <w:rFonts w:ascii="Arial" w:hAnsi="Arial" w:cs="Arial"/>
          <w:sz w:val="20"/>
          <w:szCs w:val="20"/>
        </w:rPr>
        <w:t>As medições serão elaboradas relativas aos serviços executados no período do dia 01/31 de cada mês, pela CONTRATADA, com a participação do FISCAL, e será formalizada e datada no último dia de cada mês.</w:t>
      </w:r>
    </w:p>
    <w:p w:rsidR="00AD75C0" w:rsidRPr="00012469" w:rsidRDefault="00AD75C0" w:rsidP="00993212">
      <w:pPr>
        <w:tabs>
          <w:tab w:val="left" w:pos="142"/>
        </w:tabs>
        <w:spacing w:before="120" w:after="120"/>
        <w:jc w:val="both"/>
        <w:rPr>
          <w:rFonts w:ascii="Arial" w:hAnsi="Arial" w:cs="Arial"/>
          <w:sz w:val="20"/>
          <w:szCs w:val="20"/>
        </w:rPr>
      </w:pPr>
      <w:r w:rsidRPr="00012469">
        <w:rPr>
          <w:rFonts w:ascii="Arial" w:hAnsi="Arial" w:cs="Arial"/>
          <w:sz w:val="20"/>
          <w:szCs w:val="20"/>
        </w:rPr>
        <w:t>O prazo para pagamento da medição será de até 20 (vinte) dias úteis, a contar da data do recebimento definitivo das Notas Fiscais/Faturas.</w:t>
      </w:r>
    </w:p>
    <w:p w:rsidR="00AD75C0" w:rsidRPr="00012469" w:rsidRDefault="00AD75C0" w:rsidP="00993212">
      <w:pPr>
        <w:spacing w:before="120" w:after="120"/>
        <w:jc w:val="both"/>
        <w:rPr>
          <w:rFonts w:ascii="Arial" w:hAnsi="Arial" w:cs="Arial"/>
          <w:sz w:val="20"/>
          <w:szCs w:val="20"/>
        </w:rPr>
      </w:pPr>
      <w:r w:rsidRPr="00012469">
        <w:rPr>
          <w:rFonts w:ascii="Arial" w:hAnsi="Arial" w:cs="Arial"/>
          <w:sz w:val="20"/>
          <w:szCs w:val="20"/>
        </w:rPr>
        <w:t>Havendo irregularidade na emissão da Nota Fiscal/Fatura, o prazo para pagamento previsto será contado a partir da sua reapresentação, devidamente regularizada.</w:t>
      </w:r>
    </w:p>
    <w:p w:rsidR="00AD75C0" w:rsidRPr="00012469" w:rsidRDefault="00AD75C0" w:rsidP="00993212">
      <w:pPr>
        <w:spacing w:before="120" w:after="120"/>
        <w:jc w:val="both"/>
        <w:rPr>
          <w:rFonts w:ascii="Arial" w:hAnsi="Arial" w:cs="Arial"/>
          <w:sz w:val="20"/>
          <w:szCs w:val="20"/>
        </w:rPr>
      </w:pPr>
      <w:r w:rsidRPr="00012469">
        <w:rPr>
          <w:rFonts w:ascii="Arial" w:hAnsi="Arial" w:cs="Arial"/>
          <w:sz w:val="20"/>
          <w:szCs w:val="20"/>
        </w:rPr>
        <w:lastRenderedPageBreak/>
        <w:t>A CONTRATADA deverá apresentar junto à medição, quando solicitado pela FISCALIZAÇÃO, a documentação de fornecimento de EPI, análise do PCMSO e PPRA.</w:t>
      </w:r>
    </w:p>
    <w:p w:rsidR="00B12494" w:rsidRPr="00012469" w:rsidRDefault="00B12494" w:rsidP="00993212">
      <w:pPr>
        <w:numPr>
          <w:ilvl w:val="0"/>
          <w:numId w:val="3"/>
        </w:numPr>
        <w:shd w:val="clear" w:color="auto" w:fill="D9D9D9" w:themeFill="background1" w:themeFillShade="D9"/>
        <w:spacing w:before="120" w:after="120" w:line="276" w:lineRule="auto"/>
        <w:ind w:left="0" w:firstLine="0"/>
        <w:jc w:val="both"/>
        <w:rPr>
          <w:rFonts w:ascii="Arial" w:hAnsi="Arial" w:cs="Arial"/>
          <w:b/>
          <w:bCs/>
          <w:sz w:val="20"/>
          <w:szCs w:val="20"/>
        </w:rPr>
      </w:pPr>
      <w:r w:rsidRPr="00012469">
        <w:rPr>
          <w:rFonts w:ascii="Arial" w:hAnsi="Arial" w:cs="Arial"/>
          <w:b/>
          <w:bCs/>
          <w:sz w:val="20"/>
          <w:szCs w:val="20"/>
        </w:rPr>
        <w:t>MATERIAIS A SEREM DISPONIBILIZADO</w:t>
      </w:r>
      <w:r w:rsidR="007E1D81" w:rsidRPr="00012469">
        <w:rPr>
          <w:rFonts w:ascii="Arial" w:hAnsi="Arial" w:cs="Arial"/>
          <w:b/>
          <w:bCs/>
          <w:sz w:val="20"/>
          <w:szCs w:val="20"/>
        </w:rPr>
        <w:t>S</w:t>
      </w:r>
    </w:p>
    <w:p w:rsidR="00AD75C0" w:rsidRPr="00012469" w:rsidRDefault="00AD75C0" w:rsidP="00993212">
      <w:pPr>
        <w:numPr>
          <w:ilvl w:val="1"/>
          <w:numId w:val="3"/>
        </w:numPr>
        <w:spacing w:before="120" w:after="120"/>
        <w:ind w:left="0" w:firstLine="0"/>
        <w:jc w:val="both"/>
        <w:rPr>
          <w:rFonts w:ascii="Arial" w:hAnsi="Arial" w:cs="Arial"/>
          <w:bCs/>
          <w:sz w:val="20"/>
          <w:szCs w:val="20"/>
        </w:rPr>
      </w:pPr>
      <w:r w:rsidRPr="00012469">
        <w:rPr>
          <w:rFonts w:ascii="Arial" w:hAnsi="Arial" w:cs="Arial"/>
          <w:bCs/>
          <w:sz w:val="20"/>
          <w:szCs w:val="20"/>
        </w:rPr>
        <w:t xml:space="preserve">Para a perfeita execução dos serviços, a Contratada deverá disponibilizar os materiais, equipamentos, ferramentas e utensílios necessários, nas quantidades estimadas e qualidades a seguir estabelecidas, promovendo sua substituição quando necessário de acordo com o </w:t>
      </w:r>
      <w:r w:rsidR="005E14BD" w:rsidRPr="00012469">
        <w:rPr>
          <w:rFonts w:ascii="Arial" w:hAnsi="Arial" w:cs="Arial"/>
          <w:bCs/>
          <w:sz w:val="20"/>
          <w:szCs w:val="20"/>
        </w:rPr>
        <w:t>Projeto executivo</w:t>
      </w:r>
      <w:r w:rsidRPr="00012469">
        <w:rPr>
          <w:rFonts w:ascii="Arial" w:hAnsi="Arial" w:cs="Arial"/>
          <w:bCs/>
          <w:sz w:val="20"/>
          <w:szCs w:val="20"/>
        </w:rPr>
        <w:t xml:space="preserve"> que acompanha este projeto básico.</w:t>
      </w:r>
    </w:p>
    <w:p w:rsidR="00A65A6D" w:rsidRPr="00012469" w:rsidRDefault="00943EDB" w:rsidP="00993212">
      <w:pPr>
        <w:numPr>
          <w:ilvl w:val="0"/>
          <w:numId w:val="3"/>
        </w:numPr>
        <w:shd w:val="clear" w:color="auto" w:fill="D9D9D9" w:themeFill="background1" w:themeFillShade="D9"/>
        <w:spacing w:before="120" w:after="120" w:line="276" w:lineRule="auto"/>
        <w:ind w:left="0" w:firstLine="0"/>
        <w:jc w:val="both"/>
        <w:rPr>
          <w:rFonts w:ascii="Arial" w:hAnsi="Arial" w:cs="Arial"/>
          <w:b/>
          <w:bCs/>
          <w:sz w:val="20"/>
          <w:szCs w:val="20"/>
        </w:rPr>
      </w:pPr>
      <w:r w:rsidRPr="00012469">
        <w:rPr>
          <w:rFonts w:ascii="Arial" w:hAnsi="Arial" w:cs="Arial"/>
          <w:b/>
          <w:bCs/>
          <w:sz w:val="20"/>
          <w:szCs w:val="20"/>
          <w:lang w:eastAsia="en-US"/>
        </w:rPr>
        <w:t>OBRIGAÇÕES DA CONTRATANTE</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Exigir o cumprimento de todas as obrigações assumidas pela Contratada, de acordo com as cláusulas contratuais e os termos de sua proposta;</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Exercer o acompanhamento e a fiscalização dos serviços,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Notificar a Contratada por escrito da ocorrência de eventuais imperfeições, falhas ou irregularidades constatadas no curso da execução dos serviços, fixando prazo para a sua correção, certificando-se de que as soluções por ela propostas sejam as mais adequadas;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Pagar à Contratada o valor resultante da prestação do serviço, conforme cronograma físico-financeiro;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Efetuar as retenções tributárias devidas sobre o valor da fatura de serviços da Contratada, em conformidade com o Anexo XI, Item 06 da IN SEGES/MP nº 5/2017;</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Não praticar atos de ingerência na administração da Contratada, tais como:</w:t>
      </w:r>
    </w:p>
    <w:p w:rsidR="00AD75C0" w:rsidRPr="00012469" w:rsidRDefault="00AD75C0" w:rsidP="00993212">
      <w:pPr>
        <w:pStyle w:val="PargrafodaLista"/>
        <w:numPr>
          <w:ilvl w:val="2"/>
          <w:numId w:val="3"/>
        </w:numPr>
        <w:spacing w:before="120" w:after="120" w:line="276" w:lineRule="auto"/>
        <w:ind w:left="0" w:firstLine="0"/>
        <w:jc w:val="both"/>
        <w:rPr>
          <w:rFonts w:cs="Arial"/>
          <w:szCs w:val="20"/>
        </w:rPr>
      </w:pPr>
      <w:proofErr w:type="gramStart"/>
      <w:r w:rsidRPr="00012469">
        <w:rPr>
          <w:rFonts w:cs="Arial"/>
          <w:szCs w:val="20"/>
        </w:rPr>
        <w:t>exercer</w:t>
      </w:r>
      <w:proofErr w:type="gramEnd"/>
      <w:r w:rsidRPr="00012469">
        <w:rPr>
          <w:rFonts w:cs="Arial"/>
          <w:szCs w:val="20"/>
        </w:rPr>
        <w:t xml:space="preserve"> o poder de mando sobre os empregados da Contratada, devendo reportar-se somente aos prepostos ou responsáveis por ela indicados, exceto quando o objeto da contratação previr o atendimento direto;</w:t>
      </w:r>
    </w:p>
    <w:p w:rsidR="00AD75C0" w:rsidRPr="00012469" w:rsidRDefault="00AD75C0" w:rsidP="00993212">
      <w:pPr>
        <w:pStyle w:val="PargrafodaLista"/>
        <w:numPr>
          <w:ilvl w:val="2"/>
          <w:numId w:val="3"/>
        </w:numPr>
        <w:spacing w:before="120" w:after="120" w:line="276" w:lineRule="auto"/>
        <w:ind w:left="0" w:firstLine="0"/>
        <w:jc w:val="both"/>
        <w:rPr>
          <w:rFonts w:cs="Arial"/>
          <w:szCs w:val="20"/>
        </w:rPr>
      </w:pPr>
      <w:proofErr w:type="gramStart"/>
      <w:r w:rsidRPr="00012469">
        <w:rPr>
          <w:rFonts w:cs="Arial"/>
          <w:szCs w:val="20"/>
        </w:rPr>
        <w:t>direcionar</w:t>
      </w:r>
      <w:proofErr w:type="gramEnd"/>
      <w:r w:rsidRPr="00012469">
        <w:rPr>
          <w:rFonts w:cs="Arial"/>
          <w:szCs w:val="20"/>
        </w:rPr>
        <w:t xml:space="preserve"> a contratação de pessoas para trabalhar nas empresas Contratadas;</w:t>
      </w:r>
    </w:p>
    <w:p w:rsidR="00AD75C0" w:rsidRPr="00012469" w:rsidRDefault="00AD75C0" w:rsidP="00993212">
      <w:pPr>
        <w:pStyle w:val="PargrafodaLista"/>
        <w:numPr>
          <w:ilvl w:val="2"/>
          <w:numId w:val="3"/>
        </w:numPr>
        <w:spacing w:before="120" w:after="120" w:line="276" w:lineRule="auto"/>
        <w:ind w:left="0" w:firstLine="0"/>
        <w:jc w:val="both"/>
        <w:rPr>
          <w:rFonts w:cs="Arial"/>
          <w:szCs w:val="20"/>
        </w:rPr>
      </w:pPr>
      <w:proofErr w:type="gramStart"/>
      <w:r w:rsidRPr="00012469">
        <w:rPr>
          <w:rFonts w:cs="Arial"/>
          <w:szCs w:val="20"/>
        </w:rPr>
        <w:t>promover</w:t>
      </w:r>
      <w:proofErr w:type="gramEnd"/>
      <w:r w:rsidRPr="00012469">
        <w:rPr>
          <w:rFonts w:cs="Arial"/>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rsidR="00AD75C0" w:rsidRPr="00012469" w:rsidRDefault="00AD75C0" w:rsidP="00993212">
      <w:pPr>
        <w:pStyle w:val="PargrafodaLista"/>
        <w:numPr>
          <w:ilvl w:val="2"/>
          <w:numId w:val="3"/>
        </w:numPr>
        <w:spacing w:before="120" w:after="120" w:line="276" w:lineRule="auto"/>
        <w:ind w:left="0" w:firstLine="0"/>
        <w:jc w:val="both"/>
        <w:rPr>
          <w:rFonts w:cs="Arial"/>
          <w:szCs w:val="20"/>
        </w:rPr>
      </w:pPr>
      <w:proofErr w:type="gramStart"/>
      <w:r w:rsidRPr="00012469">
        <w:rPr>
          <w:rFonts w:cs="Arial"/>
          <w:szCs w:val="20"/>
        </w:rPr>
        <w:t>considerar</w:t>
      </w:r>
      <w:proofErr w:type="gramEnd"/>
      <w:r w:rsidRPr="00012469">
        <w:rPr>
          <w:rFonts w:cs="Arial"/>
          <w:szCs w:val="20"/>
        </w:rPr>
        <w:t xml:space="preserve"> os trabalhadores da Contratada como colaboradores eventuais do próprio órgão ou entidade responsável pela contratação, especialmente para efeito de concessão de diárias e passagens.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Fornecer por escrito as informações necessárias para o desenvolvimento dos serviços objeto do contrato;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Realizar avaliações periódicas da qualidade dos serviços, após seu recebimento;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Cientificar o órgão de representação judicial da Advocacia-Geral da União para adoção das medidas cabíveis quando do descumprimento das obrigações pela Contratada; </w:t>
      </w:r>
    </w:p>
    <w:p w:rsidR="00AD75C0" w:rsidRPr="00012469" w:rsidRDefault="00AD75C0" w:rsidP="00993212">
      <w:pPr>
        <w:numPr>
          <w:ilvl w:val="1"/>
          <w:numId w:val="3"/>
        </w:numPr>
        <w:tabs>
          <w:tab w:val="clear" w:pos="0"/>
          <w:tab w:val="num" w:pos="567"/>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Arquivar, entre outros documentos, de projetos, "as </w:t>
      </w:r>
      <w:proofErr w:type="spellStart"/>
      <w:r w:rsidRPr="00012469">
        <w:rPr>
          <w:rFonts w:ascii="Arial" w:hAnsi="Arial" w:cs="Arial"/>
          <w:sz w:val="20"/>
          <w:szCs w:val="20"/>
        </w:rPr>
        <w:t>built</w:t>
      </w:r>
      <w:proofErr w:type="spellEnd"/>
      <w:r w:rsidRPr="00012469">
        <w:rPr>
          <w:rFonts w:ascii="Arial" w:hAnsi="Arial" w:cs="Arial"/>
          <w:sz w:val="20"/>
          <w:szCs w:val="20"/>
        </w:rPr>
        <w:t>", especificações técnicas, orçamentos, termos de recebimento, contratos e aditamentos, relatórios de inspeções técnicas após o recebimento do serviço e notificações expedidas;</w:t>
      </w:r>
    </w:p>
    <w:p w:rsidR="00AD75C0" w:rsidRPr="00012469" w:rsidRDefault="00AD75C0" w:rsidP="00993212">
      <w:pPr>
        <w:numPr>
          <w:ilvl w:val="1"/>
          <w:numId w:val="3"/>
        </w:numPr>
        <w:tabs>
          <w:tab w:val="clear" w:pos="0"/>
          <w:tab w:val="num" w:pos="426"/>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lastRenderedPageBreak/>
        <w:t xml:space="preserve">Exigir da Contratada que providencie a seguinte documentação como condição indispensável para o recebimento definitivo de objeto, </w:t>
      </w:r>
      <w:r w:rsidRPr="00012469">
        <w:rPr>
          <w:rFonts w:ascii="Arial" w:hAnsi="Arial" w:cs="Arial"/>
          <w:sz w:val="20"/>
          <w:szCs w:val="20"/>
          <w:u w:val="single"/>
        </w:rPr>
        <w:t>quando for o caso</w:t>
      </w:r>
      <w:r w:rsidRPr="00012469">
        <w:rPr>
          <w:rFonts w:ascii="Arial" w:hAnsi="Arial" w:cs="Arial"/>
          <w:sz w:val="20"/>
          <w:szCs w:val="20"/>
        </w:rPr>
        <w:t>:</w:t>
      </w:r>
    </w:p>
    <w:p w:rsidR="00AD75C0" w:rsidRPr="00012469" w:rsidRDefault="00AD75C0" w:rsidP="00993212">
      <w:pPr>
        <w:numPr>
          <w:ilvl w:val="2"/>
          <w:numId w:val="3"/>
        </w:numPr>
        <w:tabs>
          <w:tab w:val="clear" w:pos="0"/>
          <w:tab w:val="num" w:pos="273"/>
          <w:tab w:val="num" w:pos="426"/>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w:t>
      </w:r>
      <w:r w:rsidRPr="00012469">
        <w:rPr>
          <w:rFonts w:ascii="Arial" w:hAnsi="Arial" w:cs="Arial"/>
          <w:i/>
          <w:iCs/>
          <w:sz w:val="20"/>
          <w:szCs w:val="20"/>
        </w:rPr>
        <w:t xml:space="preserve">as </w:t>
      </w:r>
      <w:proofErr w:type="spellStart"/>
      <w:r w:rsidRPr="00012469">
        <w:rPr>
          <w:rFonts w:ascii="Arial" w:hAnsi="Arial" w:cs="Arial"/>
          <w:i/>
          <w:iCs/>
          <w:sz w:val="20"/>
          <w:szCs w:val="20"/>
        </w:rPr>
        <w:t>built</w:t>
      </w:r>
      <w:proofErr w:type="spellEnd"/>
      <w:r w:rsidRPr="00012469">
        <w:rPr>
          <w:rFonts w:ascii="Arial" w:hAnsi="Arial" w:cs="Arial"/>
          <w:sz w:val="20"/>
          <w:szCs w:val="20"/>
        </w:rPr>
        <w:t>", elaborado pelo responsável por sua execução;</w:t>
      </w:r>
    </w:p>
    <w:p w:rsidR="00AD75C0" w:rsidRPr="00012469" w:rsidRDefault="00AD75C0" w:rsidP="00993212">
      <w:pPr>
        <w:numPr>
          <w:ilvl w:val="2"/>
          <w:numId w:val="3"/>
        </w:numPr>
        <w:tabs>
          <w:tab w:val="clear" w:pos="0"/>
          <w:tab w:val="num" w:pos="273"/>
          <w:tab w:val="num" w:pos="426"/>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comprovação</w:t>
      </w:r>
      <w:proofErr w:type="gramEnd"/>
      <w:r w:rsidRPr="00012469">
        <w:rPr>
          <w:rFonts w:ascii="Arial" w:hAnsi="Arial" w:cs="Arial"/>
          <w:sz w:val="20"/>
          <w:szCs w:val="20"/>
        </w:rPr>
        <w:t xml:space="preserve"> das ligações definitivas de energia, água, telefone e gás;</w:t>
      </w:r>
    </w:p>
    <w:p w:rsidR="00AD75C0" w:rsidRPr="00012469" w:rsidRDefault="00AD75C0" w:rsidP="00993212">
      <w:pPr>
        <w:numPr>
          <w:ilvl w:val="2"/>
          <w:numId w:val="3"/>
        </w:numPr>
        <w:tabs>
          <w:tab w:val="clear" w:pos="0"/>
          <w:tab w:val="num" w:pos="273"/>
          <w:tab w:val="num" w:pos="426"/>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laudo</w:t>
      </w:r>
      <w:proofErr w:type="gramEnd"/>
      <w:r w:rsidRPr="00012469">
        <w:rPr>
          <w:rFonts w:ascii="Arial" w:hAnsi="Arial" w:cs="Arial"/>
          <w:sz w:val="20"/>
          <w:szCs w:val="20"/>
        </w:rPr>
        <w:t xml:space="preserve"> de vistoria do corpo de bombeiros aprovando o serviço;</w:t>
      </w:r>
    </w:p>
    <w:p w:rsidR="00AD75C0" w:rsidRPr="00012469" w:rsidRDefault="00AD75C0" w:rsidP="00993212">
      <w:pPr>
        <w:numPr>
          <w:ilvl w:val="2"/>
          <w:numId w:val="3"/>
        </w:numPr>
        <w:tabs>
          <w:tab w:val="clear" w:pos="0"/>
          <w:tab w:val="num" w:pos="273"/>
          <w:tab w:val="num" w:pos="426"/>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carta</w:t>
      </w:r>
      <w:proofErr w:type="gramEnd"/>
      <w:r w:rsidRPr="00012469">
        <w:rPr>
          <w:rFonts w:ascii="Arial" w:hAnsi="Arial" w:cs="Arial"/>
          <w:sz w:val="20"/>
          <w:szCs w:val="20"/>
        </w:rPr>
        <w:t xml:space="preserve"> "habite-se", emitida pela prefeitura; </w:t>
      </w:r>
    </w:p>
    <w:p w:rsidR="00AD75C0" w:rsidRPr="00012469" w:rsidRDefault="00AD75C0" w:rsidP="00993212">
      <w:pPr>
        <w:numPr>
          <w:ilvl w:val="2"/>
          <w:numId w:val="3"/>
        </w:numPr>
        <w:tabs>
          <w:tab w:val="clear" w:pos="0"/>
          <w:tab w:val="num" w:pos="273"/>
          <w:tab w:val="num" w:pos="426"/>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certidão</w:t>
      </w:r>
      <w:proofErr w:type="gramEnd"/>
      <w:r w:rsidRPr="00012469">
        <w:rPr>
          <w:rFonts w:ascii="Arial" w:hAnsi="Arial" w:cs="Arial"/>
          <w:sz w:val="20"/>
          <w:szCs w:val="20"/>
        </w:rPr>
        <w:t xml:space="preserve"> negativa de débitos previdenciários específica para o registro da obra junto ao Cartório de Registro de Imóveis;</w:t>
      </w:r>
    </w:p>
    <w:p w:rsidR="00AD75C0" w:rsidRPr="00012469" w:rsidRDefault="00AD75C0" w:rsidP="00993212">
      <w:pPr>
        <w:numPr>
          <w:ilvl w:val="2"/>
          <w:numId w:val="3"/>
        </w:numPr>
        <w:tabs>
          <w:tab w:val="clear" w:pos="0"/>
          <w:tab w:val="num" w:pos="273"/>
          <w:tab w:val="num" w:pos="426"/>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a</w:t>
      </w:r>
      <w:proofErr w:type="gramEnd"/>
      <w:r w:rsidRPr="00012469">
        <w:rPr>
          <w:rFonts w:ascii="Arial" w:hAnsi="Arial" w:cs="Arial"/>
          <w:sz w:val="20"/>
          <w:szCs w:val="20"/>
        </w:rPr>
        <w:t xml:space="preserve"> reparação dos vícios verificados dentro do prazo de garantia do serviço, tendo em vista o direito assegurado à Contratante no art. 69 da Lei nº 8.666/93 e no art. 12 da Lei nº 8.078/90 (Código de Defesa do Consumidor). </w:t>
      </w:r>
    </w:p>
    <w:p w:rsidR="00AD75C0" w:rsidRPr="00012469" w:rsidRDefault="00AD75C0" w:rsidP="00993212">
      <w:pPr>
        <w:numPr>
          <w:ilvl w:val="1"/>
          <w:numId w:val="3"/>
        </w:numPr>
        <w:tabs>
          <w:tab w:val="clear" w:pos="0"/>
          <w:tab w:val="num" w:pos="426"/>
        </w:tabs>
        <w:suppressAutoHyphens w:val="0"/>
        <w:spacing w:before="120" w:after="120" w:line="276" w:lineRule="auto"/>
        <w:ind w:left="0" w:firstLine="0"/>
        <w:jc w:val="both"/>
        <w:rPr>
          <w:rFonts w:ascii="Arial" w:hAnsi="Arial" w:cs="Arial"/>
          <w:sz w:val="20"/>
          <w:szCs w:val="20"/>
        </w:rPr>
      </w:pPr>
      <w:r w:rsidRPr="00012469">
        <w:rPr>
          <w:rFonts w:ascii="Arial" w:hAnsi="Arial" w:cs="Arial"/>
          <w:iCs/>
          <w:sz w:val="20"/>
          <w:szCs w:val="20"/>
        </w:rPr>
        <w:t xml:space="preserve">Fiscalizar o </w:t>
      </w:r>
      <w:r w:rsidRPr="00012469">
        <w:rPr>
          <w:rFonts w:ascii="Arial" w:hAnsi="Arial" w:cs="Arial"/>
          <w:sz w:val="20"/>
          <w:szCs w:val="20"/>
        </w:rPr>
        <w:t>cumprimento</w:t>
      </w:r>
      <w:r w:rsidRPr="00012469">
        <w:rPr>
          <w:rFonts w:ascii="Arial" w:hAnsi="Arial" w:cs="Arial"/>
          <w:iCs/>
          <w:sz w:val="20"/>
          <w:szCs w:val="20"/>
        </w:rPr>
        <w:t xml:space="preserve"> dos requisitos legais, </w:t>
      </w:r>
      <w:r w:rsidRPr="00012469">
        <w:rPr>
          <w:rFonts w:ascii="Arial" w:hAnsi="Arial" w:cs="Arial"/>
          <w:sz w:val="20"/>
          <w:szCs w:val="20"/>
        </w:rPr>
        <w:t>quando a contratada houver se beneficiado da preferência estabelecida pelo art. 3º, § 5º, da Lei nº 8.666, de 1993.</w:t>
      </w:r>
    </w:p>
    <w:p w:rsidR="00943EDB" w:rsidRPr="00012469" w:rsidRDefault="00943EDB" w:rsidP="00993212">
      <w:pPr>
        <w:numPr>
          <w:ilvl w:val="0"/>
          <w:numId w:val="3"/>
        </w:numPr>
        <w:shd w:val="clear" w:color="auto" w:fill="D9D9D9" w:themeFill="background1" w:themeFillShade="D9"/>
        <w:spacing w:before="120" w:after="120" w:line="276" w:lineRule="auto"/>
        <w:ind w:left="0" w:hanging="142"/>
        <w:jc w:val="both"/>
        <w:rPr>
          <w:rFonts w:ascii="Arial" w:hAnsi="Arial" w:cs="Arial"/>
          <w:b/>
          <w:bCs/>
          <w:sz w:val="20"/>
          <w:szCs w:val="20"/>
        </w:rPr>
      </w:pPr>
      <w:r w:rsidRPr="00012469">
        <w:rPr>
          <w:rFonts w:ascii="Arial" w:hAnsi="Arial" w:cs="Arial"/>
          <w:b/>
          <w:bCs/>
          <w:sz w:val="20"/>
          <w:szCs w:val="20"/>
        </w:rPr>
        <w:t>OBRIGAÇÕES DA CONTRATADA</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b/>
          <w:bCs/>
          <w:sz w:val="20"/>
          <w:szCs w:val="20"/>
        </w:rPr>
      </w:pPr>
      <w:r w:rsidRPr="00012469">
        <w:rPr>
          <w:rFonts w:ascii="Arial" w:hAnsi="Arial" w:cs="Arial"/>
          <w:sz w:val="20"/>
          <w:szCs w:val="20"/>
        </w:rPr>
        <w:t>Reparar, corrigir, remover ou substituir, às suas expensas, no total ou em parte, no prazo fixado pelo fiscal do contrato, os serviços/obras efetuados em que se verificarem vícios, defeitos ou incorreções resultantes da execução ou dos materiais empregados;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Responsabilizar-se pelos vícios e danos decorrentes da execução do objeto, de acordo com os artigos 14 e 17 a 27, do Código de Defesa do Consumidor (Lei nº 8.078, de 1990), ficando a Contratante autorizada a descontar da garantia prestada, </w:t>
      </w:r>
      <w:proofErr w:type="gramStart"/>
      <w:r w:rsidRPr="00012469">
        <w:rPr>
          <w:rFonts w:ascii="Arial" w:hAnsi="Arial" w:cs="Arial"/>
          <w:sz w:val="20"/>
          <w:szCs w:val="20"/>
        </w:rPr>
        <w:t>caso exigida</w:t>
      </w:r>
      <w:proofErr w:type="gramEnd"/>
      <w:r w:rsidRPr="00012469">
        <w:rPr>
          <w:rFonts w:ascii="Arial" w:hAnsi="Arial" w:cs="Arial"/>
          <w:sz w:val="20"/>
          <w:szCs w:val="20"/>
        </w:rPr>
        <w:t xml:space="preserve"> no edital, ou dos pagamentos devidos à Contratada, o valor correspondente aos danos sofridos;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Utilizar empregados habilitados e com conhecimentos básicos do objeto a ser executado, em conformidade com as normas e determinações em vigor;</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Vedar a utilização, na execução dos serviços, de empregado que seja familiar de agente público ocupante de cargo em comissão ou função de confiança no órgão Contratante, nos termos do artigo 7° do Decreto n° 7.203, de 2010;</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 conforme alínea "c" do item 10.2 do Anexo VIII-B da IN SEGES/MP n. 5/2017;</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lastRenderedPageBreak/>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Comunicar ao Fiscal do contrato, no prazo de 24 (vinte e quatro) horas, qualquer ocorrência anormal ou acidente que se verifique no local dos serviços.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Assegurar aos seus trabalhadores ambiente de trabalho, inclusive equipamentos e instalações, em condições adequadas ao cumprimento das normas de saúde, segurança e bem-estar no trabalho;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Prestar todo esclarecimento ou informação solicitada pela Contratante ou por seus prepostos, garantindo-lhes o acesso, a qualquer tempo, ao local dos trabalhos, bem como aos documentos relativos à execução do empreendimento.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Paralisar, por determinação da Contratante, qualquer atividade que não esteja sendo executada de acordo com a boa técnica ou que ponha em risco a segurança de pessoas ou bens de terceiros.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 Promover a guarda, manutenção e vigilância de materiais, ferramentas, e tudo o que for necessário à execução dos serviços, durante a vigência do contrato.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Promover a organização técnica e administrativa dos serviços, de modo a conduzi-los eficaz e eficientemente, de acordo com os documentos e especificações que integram este Projeto Básico, no prazo determinado.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Submeter previamente, por escrito, à Contratante, para análise e aprovação, quaisquer mudanças nos métodos executivos que fujam às especificações do </w:t>
      </w:r>
      <w:r w:rsidR="005E14BD" w:rsidRPr="00012469">
        <w:rPr>
          <w:rFonts w:ascii="Arial" w:hAnsi="Arial" w:cs="Arial"/>
          <w:sz w:val="20"/>
          <w:szCs w:val="20"/>
        </w:rPr>
        <w:t>Projeto executivo</w:t>
      </w:r>
      <w:r w:rsidRPr="00012469">
        <w:rPr>
          <w:rFonts w:ascii="Arial" w:hAnsi="Arial" w:cs="Arial"/>
          <w:sz w:val="20"/>
          <w:szCs w:val="20"/>
        </w:rPr>
        <w:t>.</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Manter durante toda a vigência do contrato, em compatibilidade com as obrigações assumidas, todas as condições de habilitação e qualificação exigidas na licitação;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Guardar sigilo sobre todas as informações obtidas em decorrência do cumprimento do contrato;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w:t>
      </w:r>
      <w:r w:rsidRPr="00012469">
        <w:rPr>
          <w:rFonts w:ascii="Arial" w:hAnsi="Arial" w:cs="Arial"/>
          <w:sz w:val="20"/>
          <w:szCs w:val="20"/>
        </w:rPr>
        <w:lastRenderedPageBreak/>
        <w:t>licitação, exceto quando ocorrer algum dos eventos arrolados nos incisos do § 1º do art. 57 da Lei nº 8.666, de 1993;</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Cumprir, além dos postulados legais vigentes de âmbito federal, estadual ou municipal, as normas de segurança da Contratante;</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Manter os empregados nos horários predeterminados pela Contratante;</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Apresentar os empregados devidamente identificados por meio de crachá;</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Apresentar à Contratante, quando for o caso, a relação nominal dos empregados que adentrarão no órgão para a execução do serviço;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Apresentar, quando solicitado pela Administração, atestado de antecedentes criminais e distribuição cível de toda a mão de obra oferecida para atuar nas instalações do órgão;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Manter preposto aceito pela Contratante nos horários e locais de prestação de serviço para representá-la na execução do contrato com capacidade para tomar decisões compatíveis com os compromissos assumidos;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Instruir os seus empregados, quanto à prevenção de incêndios nas áreas da Contratante;</w:t>
      </w:r>
    </w:p>
    <w:p w:rsidR="00AD75C0" w:rsidRPr="00012469" w:rsidRDefault="00AD75C0" w:rsidP="00993212">
      <w:pPr>
        <w:numPr>
          <w:ilvl w:val="1"/>
          <w:numId w:val="3"/>
        </w:numPr>
        <w:suppressAutoHyphens w:val="0"/>
        <w:spacing w:before="120" w:after="120" w:line="276" w:lineRule="auto"/>
        <w:ind w:left="0" w:firstLine="0"/>
        <w:jc w:val="both"/>
        <w:rPr>
          <w:rFonts w:ascii="Arial" w:eastAsia="Ecofont_Spranq_eco_Sans" w:hAnsi="Arial" w:cs="Arial"/>
          <w:sz w:val="20"/>
          <w:szCs w:val="20"/>
        </w:rPr>
      </w:pPr>
      <w:r w:rsidRPr="00012469">
        <w:rPr>
          <w:rFonts w:ascii="Arial" w:hAnsi="Arial" w:cs="Arial"/>
          <w:sz w:val="20"/>
          <w:szCs w:val="20"/>
        </w:rPr>
        <w:t xml:space="preserve">Adotar as providências e precauções necessárias, inclusive consulta nos respectivos órgãos, se necessário for, a fim de que não venham a ser danificadas as redes </w:t>
      </w:r>
      <w:proofErr w:type="spellStart"/>
      <w:r w:rsidRPr="00012469">
        <w:rPr>
          <w:rFonts w:ascii="Arial" w:hAnsi="Arial" w:cs="Arial"/>
          <w:sz w:val="20"/>
          <w:szCs w:val="20"/>
        </w:rPr>
        <w:t>hidrossanitárias</w:t>
      </w:r>
      <w:proofErr w:type="spellEnd"/>
      <w:r w:rsidRPr="00012469">
        <w:rPr>
          <w:rFonts w:ascii="Arial" w:hAnsi="Arial" w:cs="Arial"/>
          <w:sz w:val="20"/>
          <w:szCs w:val="20"/>
        </w:rPr>
        <w:t>, elétricas e de comunicação.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Providenciar junto ao CREA e/ou ao CAU-BR as Anotações e Registros de Responsabilidade Técnica referentes ao objeto do contrato e especialidades pertinentes, nos termos das normas pertinentes (Leis </w:t>
      </w:r>
      <w:proofErr w:type="spellStart"/>
      <w:r w:rsidRPr="00012469">
        <w:rPr>
          <w:rFonts w:ascii="Arial" w:hAnsi="Arial" w:cs="Arial"/>
          <w:sz w:val="20"/>
          <w:szCs w:val="20"/>
        </w:rPr>
        <w:t>ns</w:t>
      </w:r>
      <w:proofErr w:type="spellEnd"/>
      <w:r w:rsidRPr="00012469">
        <w:rPr>
          <w:rFonts w:ascii="Arial" w:hAnsi="Arial" w:cs="Arial"/>
          <w:sz w:val="20"/>
          <w:szCs w:val="20"/>
        </w:rPr>
        <w:t>. 6.496/77 e 12.378/2010);</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Obter junto aos órgãos competentes, conforme o caso, as licenças necessárias e demais documentos e autorizações exigíveis, na forma da legislação aplicável;</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Utilizar somente matéria-prima florestal procedente, nos termos do artigo 11 do Decreto n° 5.975, de 2006, de: (a) manejo florestal, realizado por meio de Plano de Manejo Florestal </w:t>
      </w:r>
      <w:r w:rsidRPr="00012469">
        <w:rPr>
          <w:rFonts w:ascii="Arial" w:hAnsi="Arial" w:cs="Arial"/>
          <w:sz w:val="20"/>
          <w:szCs w:val="20"/>
        </w:rPr>
        <w:lastRenderedPageBreak/>
        <w:t>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rsidR="00AD75C0" w:rsidRPr="00012469" w:rsidRDefault="00AD75C0" w:rsidP="00993212">
      <w:pPr>
        <w:numPr>
          <w:ilvl w:val="2"/>
          <w:numId w:val="3"/>
        </w:numPr>
        <w:tabs>
          <w:tab w:val="clear" w:pos="0"/>
          <w:tab w:val="left" w:pos="142"/>
          <w:tab w:val="left" w:pos="851"/>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Cópias autenticadas das notas fiscais de aquisição dos produtos ou subprodutos florestais; </w:t>
      </w:r>
    </w:p>
    <w:p w:rsidR="00AD75C0" w:rsidRPr="00012469" w:rsidRDefault="00AD75C0" w:rsidP="00993212">
      <w:pPr>
        <w:numPr>
          <w:ilvl w:val="2"/>
          <w:numId w:val="3"/>
        </w:numPr>
        <w:tabs>
          <w:tab w:val="clear" w:pos="0"/>
          <w:tab w:val="num" w:pos="851"/>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Cópia dos Comprovantes de Registro do fornecedor e do transportador dos produtos ou subprodutos florestais junto ao Cadastro Técnico Federal de Atividades Potencialmente Poluidoras ou </w:t>
      </w:r>
      <w:proofErr w:type="spellStart"/>
      <w:r w:rsidRPr="00012469">
        <w:rPr>
          <w:rFonts w:ascii="Arial" w:hAnsi="Arial" w:cs="Arial"/>
          <w:sz w:val="20"/>
          <w:szCs w:val="20"/>
        </w:rPr>
        <w:t>Utilizadoras</w:t>
      </w:r>
      <w:proofErr w:type="spellEnd"/>
      <w:r w:rsidRPr="00012469">
        <w:rPr>
          <w:rFonts w:ascii="Arial" w:hAnsi="Arial" w:cs="Arial"/>
          <w:sz w:val="20"/>
          <w:szCs w:val="20"/>
        </w:rPr>
        <w:t xml:space="preserve"> de Recursos Ambientais - CTF, mantido pelo IBAMA, quando tal inscrição for obrigatória, acompanhados dos respectivos Certificados de Regularidade válidos, conforme artigo 17, inciso II, da Lei n° 6.938, de 1981, e Instrução Normativa IBAMA n° 5, de 15/03/2014, e legislação correlata;</w:t>
      </w:r>
    </w:p>
    <w:p w:rsidR="00AD75C0" w:rsidRPr="00012469" w:rsidRDefault="00AD75C0" w:rsidP="00993212">
      <w:pPr>
        <w:pStyle w:val="ListaColorida-nfase11"/>
        <w:widowControl/>
        <w:numPr>
          <w:ilvl w:val="2"/>
          <w:numId w:val="3"/>
        </w:numPr>
        <w:tabs>
          <w:tab w:val="clear" w:pos="0"/>
          <w:tab w:val="num" w:pos="273"/>
          <w:tab w:val="left" w:pos="851"/>
        </w:tabs>
        <w:suppressAutoHyphens w:val="0"/>
        <w:spacing w:before="120" w:after="120" w:line="276" w:lineRule="auto"/>
        <w:ind w:left="0" w:firstLine="0"/>
        <w:contextualSpacing w:val="0"/>
        <w:jc w:val="both"/>
        <w:rPr>
          <w:rFonts w:ascii="Arial" w:hAnsi="Arial" w:cs="Arial"/>
          <w:sz w:val="20"/>
        </w:rPr>
      </w:pPr>
      <w:r w:rsidRPr="00012469">
        <w:rPr>
          <w:rFonts w:ascii="Arial" w:hAnsi="Arial" w:cs="Arial"/>
          <w:sz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rsidR="00AD75C0" w:rsidRPr="00012469" w:rsidRDefault="00AD75C0" w:rsidP="00993212">
      <w:pPr>
        <w:numPr>
          <w:ilvl w:val="3"/>
          <w:numId w:val="3"/>
        </w:numPr>
        <w:tabs>
          <w:tab w:val="left" w:pos="993"/>
        </w:tabs>
        <w:suppressAutoHyphens w:val="0"/>
        <w:spacing w:before="120" w:after="120" w:line="276" w:lineRule="auto"/>
        <w:ind w:left="0" w:firstLine="0"/>
        <w:jc w:val="both"/>
        <w:rPr>
          <w:rFonts w:ascii="Arial" w:hAnsi="Arial" w:cs="Arial"/>
          <w:sz w:val="20"/>
          <w:szCs w:val="20"/>
          <w:lang w:eastAsia="ar-SA"/>
        </w:rPr>
      </w:pPr>
      <w:r w:rsidRPr="00012469">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rsidR="00AD75C0" w:rsidRPr="00012469" w:rsidRDefault="00AD75C0" w:rsidP="00993212">
      <w:pPr>
        <w:numPr>
          <w:ilvl w:val="2"/>
          <w:numId w:val="3"/>
        </w:numPr>
        <w:tabs>
          <w:tab w:val="clear" w:pos="0"/>
          <w:tab w:val="num" w:pos="273"/>
          <w:tab w:val="left" w:pos="851"/>
          <w:tab w:val="left" w:pos="1560"/>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rsidR="00AD75C0" w:rsidRPr="00012469" w:rsidRDefault="00AD75C0" w:rsidP="00993212">
      <w:pPr>
        <w:numPr>
          <w:ilvl w:val="2"/>
          <w:numId w:val="3"/>
        </w:numPr>
        <w:tabs>
          <w:tab w:val="clear" w:pos="0"/>
          <w:tab w:val="num" w:pos="273"/>
          <w:tab w:val="left" w:pos="851"/>
          <w:tab w:val="left" w:pos="1560"/>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AD75C0" w:rsidRPr="00012469" w:rsidRDefault="00AD75C0" w:rsidP="00993212">
      <w:pPr>
        <w:numPr>
          <w:ilvl w:val="3"/>
          <w:numId w:val="3"/>
        </w:numPr>
        <w:tabs>
          <w:tab w:val="left" w:pos="426"/>
          <w:tab w:val="left" w:pos="993"/>
          <w:tab w:val="left" w:pos="2410"/>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resíduos</w:t>
      </w:r>
      <w:proofErr w:type="gramEnd"/>
      <w:r w:rsidRPr="00012469">
        <w:rPr>
          <w:rFonts w:ascii="Arial" w:hAnsi="Arial" w:cs="Arial"/>
          <w:sz w:val="20"/>
          <w:szCs w:val="20"/>
        </w:rPr>
        <w:t xml:space="preserve"> Classe A (reutilizáveis ou recicláveis como agregados): deverão ser reutilizados ou reciclados na forma de agregados, ou encaminhados a aterros de resíduos classe A de preservação de material para usos futuros; </w:t>
      </w:r>
    </w:p>
    <w:p w:rsidR="00AD75C0" w:rsidRPr="00012469" w:rsidRDefault="00AD75C0" w:rsidP="00993212">
      <w:pPr>
        <w:numPr>
          <w:ilvl w:val="3"/>
          <w:numId w:val="3"/>
        </w:numPr>
        <w:tabs>
          <w:tab w:val="left" w:pos="993"/>
          <w:tab w:val="left" w:pos="2410"/>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lastRenderedPageBreak/>
        <w:t>resíduos</w:t>
      </w:r>
      <w:proofErr w:type="gramEnd"/>
      <w:r w:rsidRPr="00012469">
        <w:rPr>
          <w:rFonts w:ascii="Arial" w:hAnsi="Arial" w:cs="Arial"/>
          <w:sz w:val="20"/>
          <w:szCs w:val="20"/>
        </w:rPr>
        <w:t xml:space="preserve"> Classe B (recicláveis para outras destinações): deverão ser reutilizados, reciclados ou encaminhados a áreas de armazenamento temporário, sendo dispostos de modo a permitir a sua utilização ou reciclagem futura;</w:t>
      </w:r>
    </w:p>
    <w:p w:rsidR="00AD75C0" w:rsidRPr="00012469" w:rsidRDefault="00AD75C0" w:rsidP="00993212">
      <w:pPr>
        <w:numPr>
          <w:ilvl w:val="3"/>
          <w:numId w:val="3"/>
        </w:numPr>
        <w:tabs>
          <w:tab w:val="left" w:pos="993"/>
          <w:tab w:val="left" w:pos="2410"/>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resíduos</w:t>
      </w:r>
      <w:proofErr w:type="gramEnd"/>
      <w:r w:rsidRPr="00012469">
        <w:rPr>
          <w:rFonts w:ascii="Arial" w:hAnsi="Arial" w:cs="Arial"/>
          <w:sz w:val="20"/>
          <w:szCs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rsidR="00AD75C0" w:rsidRPr="00012469" w:rsidRDefault="00AD75C0" w:rsidP="00993212">
      <w:pPr>
        <w:numPr>
          <w:ilvl w:val="3"/>
          <w:numId w:val="3"/>
        </w:numPr>
        <w:tabs>
          <w:tab w:val="left" w:pos="993"/>
          <w:tab w:val="left" w:pos="2410"/>
        </w:tabs>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resíduos</w:t>
      </w:r>
      <w:proofErr w:type="gramEnd"/>
      <w:r w:rsidRPr="00012469">
        <w:rPr>
          <w:rFonts w:ascii="Arial" w:hAnsi="Arial" w:cs="Arial"/>
          <w:sz w:val="20"/>
          <w:szCs w:val="20"/>
        </w:rPr>
        <w:t xml:space="preserve"> Classe D (perigosos, contaminados ou prejudiciais à saúde): deverão ser armazenados, transportados, reutilizados e destinados em conformidade com as normas técnicas específicas.</w:t>
      </w:r>
    </w:p>
    <w:p w:rsidR="00AD75C0" w:rsidRPr="00012469" w:rsidRDefault="00AD75C0" w:rsidP="00993212">
      <w:pPr>
        <w:numPr>
          <w:ilvl w:val="2"/>
          <w:numId w:val="3"/>
        </w:numPr>
        <w:tabs>
          <w:tab w:val="clear" w:pos="0"/>
          <w:tab w:val="num" w:pos="273"/>
          <w:tab w:val="left" w:pos="851"/>
          <w:tab w:val="left" w:pos="1701"/>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Em nenhuma hipótese a Contratada poderá dispor os resíduos originários da contratação em aterros de resíduos sólidos urbanos, áreas de “bota fora”, encostas, corpos </w:t>
      </w:r>
      <w:proofErr w:type="spellStart"/>
      <w:proofErr w:type="gramStart"/>
      <w:r w:rsidRPr="00012469">
        <w:rPr>
          <w:rFonts w:ascii="Arial" w:hAnsi="Arial" w:cs="Arial"/>
          <w:sz w:val="20"/>
          <w:szCs w:val="20"/>
        </w:rPr>
        <w:t>d´água</w:t>
      </w:r>
      <w:proofErr w:type="spellEnd"/>
      <w:proofErr w:type="gramEnd"/>
      <w:r w:rsidRPr="00012469">
        <w:rPr>
          <w:rFonts w:ascii="Arial" w:hAnsi="Arial" w:cs="Arial"/>
          <w:sz w:val="20"/>
          <w:szCs w:val="20"/>
        </w:rPr>
        <w:t>, lotes vagos e áreas protegidas por Lei, bem como em áreas não licenciadas;</w:t>
      </w:r>
    </w:p>
    <w:p w:rsidR="00AD75C0" w:rsidRPr="00012469" w:rsidRDefault="00AD75C0" w:rsidP="00993212">
      <w:pPr>
        <w:numPr>
          <w:ilvl w:val="2"/>
          <w:numId w:val="3"/>
        </w:numPr>
        <w:tabs>
          <w:tab w:val="clear" w:pos="0"/>
          <w:tab w:val="num" w:pos="273"/>
          <w:tab w:val="left" w:pos="851"/>
          <w:tab w:val="left" w:pos="1701"/>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012469">
        <w:rPr>
          <w:rFonts w:ascii="Arial" w:hAnsi="Arial" w:cs="Arial"/>
          <w:sz w:val="20"/>
          <w:szCs w:val="20"/>
        </w:rPr>
        <w:t>ns</w:t>
      </w:r>
      <w:proofErr w:type="spellEnd"/>
      <w:r w:rsidRPr="00012469">
        <w:rPr>
          <w:rFonts w:ascii="Arial" w:hAnsi="Arial" w:cs="Arial"/>
          <w:sz w:val="20"/>
          <w:szCs w:val="20"/>
        </w:rPr>
        <w:t>. 15.112, 15.113, 15.114, 15.115 e 15.116, de 2004.</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Observar as seguintes diretrizes de caráter ambiental:</w:t>
      </w:r>
    </w:p>
    <w:p w:rsidR="00AD75C0" w:rsidRPr="00012469" w:rsidRDefault="00AD75C0" w:rsidP="00993212">
      <w:pPr>
        <w:numPr>
          <w:ilvl w:val="2"/>
          <w:numId w:val="3"/>
        </w:numPr>
        <w:tabs>
          <w:tab w:val="clear" w:pos="0"/>
          <w:tab w:val="num" w:pos="273"/>
          <w:tab w:val="left" w:pos="851"/>
          <w:tab w:val="left" w:pos="1701"/>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rsidR="00AD75C0" w:rsidRPr="00012469" w:rsidRDefault="00AD75C0" w:rsidP="00993212">
      <w:pPr>
        <w:numPr>
          <w:ilvl w:val="2"/>
          <w:numId w:val="3"/>
        </w:numPr>
        <w:tabs>
          <w:tab w:val="clear" w:pos="0"/>
          <w:tab w:val="num" w:pos="273"/>
          <w:tab w:val="left" w:pos="851"/>
          <w:tab w:val="left" w:pos="1701"/>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Na execução contratual, conforme o caso, a emissão de ruídos não poderá ultrapassar os níveis considerados aceitáveis pela Norma NBR-</w:t>
      </w:r>
      <w:proofErr w:type="gramStart"/>
      <w:r w:rsidRPr="00012469">
        <w:rPr>
          <w:rFonts w:ascii="Arial" w:hAnsi="Arial" w:cs="Arial"/>
          <w:sz w:val="20"/>
          <w:szCs w:val="20"/>
        </w:rPr>
        <w:t>10.151 - Avaliação</w:t>
      </w:r>
      <w:proofErr w:type="gramEnd"/>
      <w:r w:rsidRPr="00012469">
        <w:rPr>
          <w:rFonts w:ascii="Arial" w:hAnsi="Arial" w:cs="Arial"/>
          <w:sz w:val="20"/>
          <w:szCs w:val="20"/>
        </w:rPr>
        <w:t xml:space="preserve">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rsidR="00AD75C0" w:rsidRPr="00012469" w:rsidRDefault="00AD75C0" w:rsidP="00993212">
      <w:pPr>
        <w:numPr>
          <w:ilvl w:val="2"/>
          <w:numId w:val="3"/>
        </w:numPr>
        <w:tabs>
          <w:tab w:val="clear" w:pos="0"/>
          <w:tab w:val="num" w:pos="273"/>
          <w:tab w:val="left" w:pos="993"/>
          <w:tab w:val="left" w:pos="1701"/>
        </w:tabs>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Projeto Básico e demais documentos anexos;</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b/>
          <w:bCs/>
          <w:sz w:val="20"/>
          <w:szCs w:val="20"/>
        </w:rPr>
      </w:pPr>
      <w:r w:rsidRPr="00012469">
        <w:rPr>
          <w:rFonts w:ascii="Arial" w:hAnsi="Arial" w:cs="Arial"/>
          <w:sz w:val="20"/>
          <w:szCs w:val="20"/>
        </w:rPr>
        <w:lastRenderedPageBreak/>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rsidR="00AD75C0" w:rsidRPr="00012469" w:rsidRDefault="00AD75C0" w:rsidP="00993212">
      <w:pPr>
        <w:numPr>
          <w:ilvl w:val="1"/>
          <w:numId w:val="3"/>
        </w:numPr>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No caso de execução de obra:</w:t>
      </w:r>
    </w:p>
    <w:p w:rsidR="00AD75C0" w:rsidRPr="00012469" w:rsidRDefault="00AD75C0" w:rsidP="00993212">
      <w:pPr>
        <w:numPr>
          <w:ilvl w:val="2"/>
          <w:numId w:val="3"/>
        </w:numPr>
        <w:tabs>
          <w:tab w:val="left" w:pos="851"/>
        </w:tabs>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rsidR="00AD75C0" w:rsidRPr="00012469" w:rsidRDefault="00AD75C0" w:rsidP="00993212">
      <w:pPr>
        <w:numPr>
          <w:ilvl w:val="2"/>
          <w:numId w:val="3"/>
        </w:numPr>
        <w:tabs>
          <w:tab w:val="left" w:pos="851"/>
        </w:tabs>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rsidR="00AD75C0" w:rsidRPr="00012469" w:rsidRDefault="00AD75C0" w:rsidP="00993212">
      <w:pPr>
        <w:numPr>
          <w:ilvl w:val="2"/>
          <w:numId w:val="3"/>
        </w:numPr>
        <w:tabs>
          <w:tab w:val="left" w:pos="851"/>
        </w:tabs>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rsidR="00AD75C0" w:rsidRPr="00012469" w:rsidRDefault="00AD75C0" w:rsidP="00993212">
      <w:pPr>
        <w:numPr>
          <w:ilvl w:val="2"/>
          <w:numId w:val="3"/>
        </w:numPr>
        <w:tabs>
          <w:tab w:val="left" w:pos="851"/>
        </w:tabs>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Reconhecer sua responsabilidade exclusiva da contratada sobre a quitação dos encargos trabalhistas e sociais decorrentes do contrato;</w:t>
      </w:r>
    </w:p>
    <w:p w:rsidR="00AD75C0" w:rsidRPr="00012469" w:rsidRDefault="00AD75C0" w:rsidP="00993212">
      <w:pPr>
        <w:numPr>
          <w:ilvl w:val="2"/>
          <w:numId w:val="3"/>
        </w:numPr>
        <w:tabs>
          <w:tab w:val="left" w:pos="851"/>
        </w:tabs>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Apresentar a comprovação, conforme solicitado pela contratada, do cumprimento das obrigações trabalhistas, previdenciárias e para com o FGTS, em relação aos empregados da contratada que efetivamente participarem da execução do contrato;</w:t>
      </w:r>
    </w:p>
    <w:p w:rsidR="00AD75C0" w:rsidRPr="00012469" w:rsidRDefault="00AD75C0" w:rsidP="00993212">
      <w:pPr>
        <w:numPr>
          <w:ilvl w:val="2"/>
          <w:numId w:val="3"/>
        </w:numPr>
        <w:tabs>
          <w:tab w:val="left" w:pos="851"/>
        </w:tabs>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rsidR="00AD75C0" w:rsidRPr="00012469" w:rsidRDefault="00AD75C0" w:rsidP="00993212">
      <w:pPr>
        <w:numPr>
          <w:ilvl w:val="2"/>
          <w:numId w:val="3"/>
        </w:numPr>
        <w:tabs>
          <w:tab w:val="left" w:pos="851"/>
        </w:tabs>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 xml:space="preserve">Observar os preceitos da legislação sobre a jornada de trabalho, conforme a categoria profissional; </w:t>
      </w:r>
    </w:p>
    <w:p w:rsidR="00AD75C0" w:rsidRPr="00012469" w:rsidRDefault="00AD75C0" w:rsidP="00993212">
      <w:pPr>
        <w:numPr>
          <w:ilvl w:val="2"/>
          <w:numId w:val="3"/>
        </w:numPr>
        <w:tabs>
          <w:tab w:val="left" w:pos="851"/>
        </w:tabs>
        <w:suppressAutoHyphens w:val="0"/>
        <w:spacing w:before="120" w:after="120" w:line="276" w:lineRule="auto"/>
        <w:ind w:left="0" w:firstLine="0"/>
        <w:jc w:val="both"/>
        <w:rPr>
          <w:rFonts w:ascii="Arial" w:hAnsi="Arial" w:cs="Arial"/>
          <w:iCs/>
          <w:sz w:val="20"/>
          <w:szCs w:val="20"/>
        </w:rPr>
      </w:pPr>
      <w:r w:rsidRPr="00012469">
        <w:rPr>
          <w:rFonts w:ascii="Arial" w:hAnsi="Arial" w:cs="Arial"/>
          <w:iCs/>
          <w:sz w:val="20"/>
          <w:szCs w:val="20"/>
        </w:rPr>
        <w:t>Inscrever a Obra no Cadastro Nacional de Obras – CNO da Receita Federal do Brasil em até 30 (trinta) dias contados do início das atividades, em conformidade com a Instrução Normativa RFB nº 1845, de 22 de Novembro de 2018.</w:t>
      </w:r>
    </w:p>
    <w:p w:rsidR="00CF0C58" w:rsidRPr="00012469" w:rsidRDefault="00CF0C58" w:rsidP="00C42565">
      <w:pPr>
        <w:pStyle w:val="Nivel1"/>
        <w:numPr>
          <w:ilvl w:val="0"/>
          <w:numId w:val="3"/>
        </w:numPr>
        <w:shd w:val="clear" w:color="auto" w:fill="D9D9D9" w:themeFill="background1" w:themeFillShade="D9"/>
        <w:spacing w:before="120" w:after="120" w:line="240" w:lineRule="auto"/>
        <w:ind w:left="0" w:firstLine="0"/>
        <w:rPr>
          <w:rFonts w:cs="Arial"/>
          <w:b/>
          <w:color w:val="auto"/>
          <w:sz w:val="20"/>
          <w:szCs w:val="20"/>
        </w:rPr>
      </w:pPr>
      <w:r w:rsidRPr="00012469">
        <w:rPr>
          <w:rFonts w:cs="Arial"/>
          <w:b/>
          <w:color w:val="auto"/>
          <w:sz w:val="20"/>
          <w:szCs w:val="20"/>
        </w:rPr>
        <w:lastRenderedPageBreak/>
        <w:t>DA SUBCONTRATAÇÃO</w:t>
      </w:r>
    </w:p>
    <w:p w:rsidR="00CF0C58" w:rsidRPr="00012469" w:rsidRDefault="00C42565" w:rsidP="00993212">
      <w:pPr>
        <w:pStyle w:val="Nivel1"/>
        <w:numPr>
          <w:ilvl w:val="0"/>
          <w:numId w:val="0"/>
        </w:numPr>
        <w:spacing w:before="120" w:after="120"/>
        <w:rPr>
          <w:rFonts w:cs="Arial"/>
          <w:color w:val="auto"/>
          <w:sz w:val="20"/>
          <w:szCs w:val="20"/>
        </w:rPr>
      </w:pPr>
      <w:r w:rsidRPr="00012469">
        <w:rPr>
          <w:rFonts w:cs="Arial"/>
          <w:color w:val="auto"/>
          <w:sz w:val="20"/>
          <w:szCs w:val="20"/>
        </w:rPr>
        <w:t xml:space="preserve">11.1 </w:t>
      </w:r>
      <w:r w:rsidR="00CF0C58" w:rsidRPr="00012469">
        <w:rPr>
          <w:rFonts w:cs="Arial"/>
          <w:color w:val="auto"/>
          <w:sz w:val="20"/>
          <w:szCs w:val="20"/>
        </w:rPr>
        <w:t xml:space="preserve">Não </w:t>
      </w:r>
      <w:proofErr w:type="gramStart"/>
      <w:r w:rsidR="00CF0C58" w:rsidRPr="00012469">
        <w:rPr>
          <w:rFonts w:cs="Arial"/>
          <w:color w:val="auto"/>
          <w:sz w:val="20"/>
          <w:szCs w:val="20"/>
        </w:rPr>
        <w:t>será</w:t>
      </w:r>
      <w:proofErr w:type="gramEnd"/>
      <w:r w:rsidR="00CF0C58" w:rsidRPr="00012469">
        <w:rPr>
          <w:rFonts w:cs="Arial"/>
          <w:color w:val="auto"/>
          <w:sz w:val="20"/>
          <w:szCs w:val="20"/>
        </w:rPr>
        <w:t xml:space="preserve"> admitida a subcontratação do objeto licitatório.</w:t>
      </w:r>
    </w:p>
    <w:p w:rsidR="008841B3" w:rsidRPr="00012469" w:rsidRDefault="00CF0C58" w:rsidP="00C42565">
      <w:pPr>
        <w:pStyle w:val="Nivel1"/>
        <w:numPr>
          <w:ilvl w:val="0"/>
          <w:numId w:val="3"/>
        </w:numPr>
        <w:shd w:val="clear" w:color="auto" w:fill="D9D9D9" w:themeFill="background1" w:themeFillShade="D9"/>
        <w:tabs>
          <w:tab w:val="left" w:pos="0"/>
        </w:tabs>
        <w:spacing w:before="120" w:after="120" w:line="240" w:lineRule="auto"/>
        <w:ind w:left="0" w:firstLine="0"/>
        <w:rPr>
          <w:rFonts w:cs="Arial"/>
          <w:b/>
          <w:color w:val="auto"/>
          <w:sz w:val="20"/>
          <w:szCs w:val="20"/>
        </w:rPr>
      </w:pPr>
      <w:r w:rsidRPr="00012469">
        <w:rPr>
          <w:rFonts w:cs="Arial"/>
          <w:b/>
          <w:color w:val="auto"/>
          <w:sz w:val="20"/>
          <w:szCs w:val="20"/>
        </w:rPr>
        <w:t>ALTERAÇÃO SUBJETIVA</w:t>
      </w:r>
    </w:p>
    <w:p w:rsidR="00943EDB" w:rsidRPr="00012469" w:rsidRDefault="00CF0C58" w:rsidP="00993212">
      <w:pPr>
        <w:pStyle w:val="Nivel1"/>
        <w:numPr>
          <w:ilvl w:val="1"/>
          <w:numId w:val="3"/>
        </w:numPr>
        <w:spacing w:before="120" w:after="120" w:line="240" w:lineRule="auto"/>
        <w:ind w:left="0" w:firstLine="0"/>
        <w:rPr>
          <w:rFonts w:cs="Arial"/>
          <w:color w:val="auto"/>
          <w:sz w:val="20"/>
          <w:szCs w:val="20"/>
        </w:rPr>
      </w:pPr>
      <w:r w:rsidRPr="00012469">
        <w:rPr>
          <w:rFonts w:cs="Arial"/>
          <w:color w:val="auto"/>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9723F2" w:rsidRPr="00012469" w:rsidRDefault="009723F2" w:rsidP="00C42565">
      <w:pPr>
        <w:pStyle w:val="Nivel1"/>
        <w:numPr>
          <w:ilvl w:val="0"/>
          <w:numId w:val="3"/>
        </w:numPr>
        <w:shd w:val="clear" w:color="auto" w:fill="D9D9D9" w:themeFill="background1" w:themeFillShade="D9"/>
        <w:spacing w:before="120" w:after="120" w:line="240" w:lineRule="auto"/>
        <w:ind w:left="0" w:firstLine="0"/>
        <w:rPr>
          <w:rFonts w:cs="Arial"/>
          <w:b/>
          <w:bCs w:val="0"/>
          <w:color w:val="auto"/>
          <w:sz w:val="20"/>
          <w:szCs w:val="20"/>
        </w:rPr>
      </w:pPr>
      <w:r w:rsidRPr="00012469">
        <w:rPr>
          <w:rFonts w:cs="Arial"/>
          <w:b/>
          <w:bCs w:val="0"/>
          <w:color w:val="auto"/>
          <w:sz w:val="20"/>
          <w:szCs w:val="20"/>
          <w:lang w:eastAsia="en-US"/>
        </w:rPr>
        <w:t>CONTROLE E FISCALIZAÇÃO DA EXECUÇÃO</w:t>
      </w:r>
    </w:p>
    <w:p w:rsidR="00EE1F86" w:rsidRPr="00012469" w:rsidRDefault="00EE1F86" w:rsidP="00993212">
      <w:pPr>
        <w:pStyle w:val="PargrafodaLista"/>
        <w:keepNext/>
        <w:keepLines/>
        <w:numPr>
          <w:ilvl w:val="0"/>
          <w:numId w:val="18"/>
        </w:numPr>
        <w:spacing w:before="120" w:after="120" w:line="276" w:lineRule="auto"/>
        <w:ind w:left="0"/>
        <w:contextualSpacing w:val="0"/>
        <w:jc w:val="both"/>
        <w:outlineLvl w:val="0"/>
        <w:rPr>
          <w:rFonts w:cs="Arial"/>
          <w:b/>
          <w:i/>
          <w:vanish/>
          <w:szCs w:val="20"/>
          <w:lang w:eastAsia="en-US"/>
        </w:rPr>
      </w:pPr>
    </w:p>
    <w:p w:rsidR="00EE1F86" w:rsidRPr="00012469" w:rsidRDefault="00EE1F86" w:rsidP="00993212">
      <w:pPr>
        <w:pStyle w:val="PargrafodaLista"/>
        <w:keepNext/>
        <w:keepLines/>
        <w:numPr>
          <w:ilvl w:val="0"/>
          <w:numId w:val="18"/>
        </w:numPr>
        <w:spacing w:before="120" w:after="120" w:line="276" w:lineRule="auto"/>
        <w:ind w:left="0"/>
        <w:contextualSpacing w:val="0"/>
        <w:jc w:val="both"/>
        <w:outlineLvl w:val="0"/>
        <w:rPr>
          <w:rFonts w:cs="Arial"/>
          <w:b/>
          <w:i/>
          <w:vanish/>
          <w:szCs w:val="20"/>
          <w:lang w:eastAsia="en-US"/>
        </w:rPr>
      </w:pPr>
    </w:p>
    <w:p w:rsidR="00EE1F86" w:rsidRPr="00012469" w:rsidRDefault="00EE1F86" w:rsidP="00993212">
      <w:pPr>
        <w:pStyle w:val="PargrafodaLista"/>
        <w:keepNext/>
        <w:keepLines/>
        <w:numPr>
          <w:ilvl w:val="0"/>
          <w:numId w:val="18"/>
        </w:numPr>
        <w:spacing w:before="120" w:after="120" w:line="276" w:lineRule="auto"/>
        <w:ind w:left="0"/>
        <w:contextualSpacing w:val="0"/>
        <w:jc w:val="both"/>
        <w:outlineLvl w:val="0"/>
        <w:rPr>
          <w:rFonts w:cs="Arial"/>
          <w:b/>
          <w:i/>
          <w:vanish/>
          <w:szCs w:val="20"/>
          <w:lang w:eastAsia="en-US"/>
        </w:rPr>
      </w:pPr>
    </w:p>
    <w:p w:rsidR="00EE1F86" w:rsidRPr="00012469" w:rsidRDefault="00EE1F86" w:rsidP="00993212">
      <w:pPr>
        <w:pStyle w:val="PargrafodaLista"/>
        <w:keepNext/>
        <w:keepLines/>
        <w:numPr>
          <w:ilvl w:val="0"/>
          <w:numId w:val="18"/>
        </w:numPr>
        <w:spacing w:before="120" w:after="120" w:line="276" w:lineRule="auto"/>
        <w:ind w:left="0"/>
        <w:contextualSpacing w:val="0"/>
        <w:jc w:val="both"/>
        <w:outlineLvl w:val="0"/>
        <w:rPr>
          <w:rFonts w:cs="Arial"/>
          <w:b/>
          <w:i/>
          <w:vanish/>
          <w:szCs w:val="20"/>
          <w:lang w:eastAsia="en-US"/>
        </w:rPr>
      </w:pP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012469">
        <w:rPr>
          <w:rFonts w:ascii="Arial" w:hAnsi="Arial" w:cs="Arial"/>
          <w:sz w:val="20"/>
          <w:szCs w:val="20"/>
          <w:lang w:eastAsia="en-US"/>
        </w:rPr>
        <w:t>arts</w:t>
      </w:r>
      <w:proofErr w:type="spellEnd"/>
      <w:r w:rsidRPr="00012469">
        <w:rPr>
          <w:rFonts w:ascii="Arial" w:hAnsi="Arial" w:cs="Arial"/>
          <w:sz w:val="20"/>
          <w:szCs w:val="20"/>
          <w:lang w:eastAsia="en-US"/>
        </w:rPr>
        <w:t>. 67 e 73 da Lei nº 8.666, de 1993</w:t>
      </w:r>
      <w:r w:rsidR="001262BB" w:rsidRPr="00012469">
        <w:rPr>
          <w:rFonts w:ascii="Arial" w:hAnsi="Arial" w:cs="Arial"/>
          <w:sz w:val="20"/>
          <w:szCs w:val="20"/>
          <w:lang w:eastAsia="en-US"/>
        </w:rPr>
        <w:t xml:space="preserve">. </w:t>
      </w:r>
      <w:r w:rsidRPr="00012469">
        <w:rPr>
          <w:rFonts w:ascii="Arial" w:hAnsi="Arial" w:cs="Arial"/>
          <w:sz w:val="20"/>
          <w:szCs w:val="20"/>
          <w:lang w:eastAsia="en-US"/>
        </w:rPr>
        <w:t>O representante da Contratante deverá ter a qualificação necessária para o acompanhamento e controle da execução dos serviços e do contrato.</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A verificação da adequação da prestação do serviço deverá ser realizada com base nos critérios previstos neste </w:t>
      </w:r>
      <w:r w:rsidR="00EF13EF" w:rsidRPr="00012469">
        <w:rPr>
          <w:rFonts w:ascii="Arial" w:hAnsi="Arial" w:cs="Arial"/>
          <w:sz w:val="20"/>
          <w:szCs w:val="20"/>
          <w:lang w:eastAsia="en-US"/>
        </w:rPr>
        <w:t>Projeto Básico</w:t>
      </w:r>
      <w:r w:rsidRPr="00012469">
        <w:rPr>
          <w:rFonts w:ascii="Arial" w:hAnsi="Arial" w:cs="Arial"/>
          <w:sz w:val="20"/>
          <w:szCs w:val="20"/>
          <w:lang w:eastAsia="en-US"/>
        </w:rPr>
        <w:t>.</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A fiscalização do contrato, ao verificar que houve </w:t>
      </w:r>
      <w:proofErr w:type="spellStart"/>
      <w:r w:rsidRPr="00012469">
        <w:rPr>
          <w:rFonts w:ascii="Arial" w:hAnsi="Arial" w:cs="Arial"/>
          <w:sz w:val="20"/>
          <w:szCs w:val="20"/>
          <w:lang w:eastAsia="en-US"/>
        </w:rPr>
        <w:t>subdimensionamento</w:t>
      </w:r>
      <w:proofErr w:type="spellEnd"/>
      <w:r w:rsidRPr="00012469">
        <w:rPr>
          <w:rFonts w:ascii="Arial" w:hAnsi="Arial" w:cs="Arial"/>
          <w:sz w:val="20"/>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A conformidade do material/técnica/equipamento a ser utilizado na execução dos serviços deverá ser verificada juntamente com o documento da Contratada que contenha a relação detalhada dos mesmos, de acordo com o estabelecido neste </w:t>
      </w:r>
      <w:r w:rsidR="00EF13EF" w:rsidRPr="00012469">
        <w:rPr>
          <w:rFonts w:ascii="Arial" w:hAnsi="Arial" w:cs="Arial"/>
          <w:sz w:val="20"/>
          <w:szCs w:val="20"/>
          <w:lang w:eastAsia="en-US"/>
        </w:rPr>
        <w:t>Projeto Básico</w:t>
      </w:r>
      <w:r w:rsidRPr="00012469">
        <w:rPr>
          <w:rFonts w:ascii="Arial" w:hAnsi="Arial" w:cs="Arial"/>
          <w:sz w:val="20"/>
          <w:szCs w:val="20"/>
          <w:lang w:eastAsia="en-US"/>
        </w:rPr>
        <w:t xml:space="preserve">, informando as respectivas quantidades e especificações técnicas, tais como: </w:t>
      </w:r>
      <w:proofErr w:type="gramStart"/>
      <w:r w:rsidRPr="00012469">
        <w:rPr>
          <w:rFonts w:ascii="Arial" w:hAnsi="Arial" w:cs="Arial"/>
          <w:sz w:val="20"/>
          <w:szCs w:val="20"/>
          <w:lang w:eastAsia="en-US"/>
        </w:rPr>
        <w:t>marca,</w:t>
      </w:r>
      <w:proofErr w:type="gramEnd"/>
      <w:r w:rsidRPr="00012469">
        <w:rPr>
          <w:rFonts w:ascii="Arial" w:hAnsi="Arial" w:cs="Arial"/>
          <w:sz w:val="20"/>
          <w:szCs w:val="20"/>
          <w:lang w:eastAsia="en-US"/>
        </w:rPr>
        <w:t xml:space="preserve"> qualidade e forma de uso.</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O representante da Contratante deverá promover o registro das ocorrências verificadas, adotando as providências necessárias ao fiel cumprimento das cláusulas contratuais, conforme o disposto nos §§ 1º e 2º do art. 67 da Lei nº 8.666, de 1993.</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O descumprimento total ou parcial das obrigações e responsabilidades assumidas pela Contratada, sobretudo quanto às obrigações e encargos sociais e trabalhistas, ensejará a aplicação de sanções administrativas, previstas neste </w:t>
      </w:r>
      <w:r w:rsidR="00EC7EA1" w:rsidRPr="00012469">
        <w:rPr>
          <w:rFonts w:ascii="Arial" w:hAnsi="Arial" w:cs="Arial"/>
          <w:sz w:val="20"/>
          <w:szCs w:val="20"/>
          <w:lang w:eastAsia="en-US"/>
        </w:rPr>
        <w:t>Projeto Básico</w:t>
      </w:r>
      <w:r w:rsidRPr="00012469">
        <w:rPr>
          <w:rFonts w:ascii="Arial" w:hAnsi="Arial" w:cs="Arial"/>
          <w:sz w:val="20"/>
          <w:szCs w:val="20"/>
          <w:lang w:eastAsia="en-US"/>
        </w:rPr>
        <w:t xml:space="preserve"> e na legislação vigente, podendo culminar em rescisão contratual, conforme disposto nos artigos 77 e 87 da Lei nº 8.666, de 1993.</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qualidade</w:t>
      </w:r>
      <w:proofErr w:type="gramEnd"/>
      <w:r w:rsidRPr="00012469">
        <w:rPr>
          <w:rFonts w:ascii="Arial" w:hAnsi="Arial" w:cs="Arial"/>
          <w:sz w:val="20"/>
          <w:szCs w:val="20"/>
        </w:rPr>
        <w:t xml:space="preserve"> da prestação dos serviços, devendo haver o redimensionamento no pagamento com base nos indicadores estabelecidos, sempre que a CONTRATADA:</w:t>
      </w:r>
    </w:p>
    <w:p w:rsidR="00EE1F86" w:rsidRPr="00012469" w:rsidRDefault="00EE1F86" w:rsidP="00993212">
      <w:pPr>
        <w:spacing w:before="120" w:after="120"/>
        <w:jc w:val="both"/>
        <w:rPr>
          <w:rFonts w:ascii="Arial" w:hAnsi="Arial" w:cs="Arial"/>
          <w:sz w:val="20"/>
          <w:szCs w:val="20"/>
        </w:rPr>
      </w:pPr>
      <w:r w:rsidRPr="00012469">
        <w:rPr>
          <w:rFonts w:ascii="Arial" w:hAnsi="Arial" w:cs="Arial"/>
          <w:sz w:val="20"/>
          <w:szCs w:val="20"/>
        </w:rPr>
        <w:t>a) não produzir os resultados, deixar de executar, ou não executar com a qualidade mínima exigida as atividades contratadas; ou</w:t>
      </w:r>
    </w:p>
    <w:p w:rsidR="00EE1F86" w:rsidRPr="00012469" w:rsidRDefault="00EE1F86" w:rsidP="00993212">
      <w:pPr>
        <w:spacing w:before="120" w:after="120"/>
        <w:jc w:val="both"/>
        <w:rPr>
          <w:rFonts w:ascii="Arial" w:hAnsi="Arial" w:cs="Arial"/>
          <w:sz w:val="20"/>
          <w:szCs w:val="20"/>
        </w:rPr>
      </w:pPr>
      <w:r w:rsidRPr="00012469">
        <w:rPr>
          <w:rFonts w:ascii="Arial" w:hAnsi="Arial" w:cs="Arial"/>
          <w:sz w:val="20"/>
          <w:szCs w:val="20"/>
        </w:rPr>
        <w:t>b) deixar de utilizar materiais e recursos humanos exigidos para a execução do serviço, ou utilizá-los com qualidade ou quantidade inferior à demandada.</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lastRenderedPageBreak/>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rsidR="00175E0D" w:rsidRPr="00012469" w:rsidRDefault="00EE1F86"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O fiscal técnico deverá apresentar ao preposto da CONTRATADA a avaliação da execução do objeto ou, se for o caso, a avaliação de desempenho e qualidade da prestação dos serviços realizada. </w:t>
      </w:r>
    </w:p>
    <w:p w:rsidR="00175E0D" w:rsidRPr="00012469" w:rsidRDefault="00EE1F86"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Em hipótese alguma, será admitido que a própria CONTRATADA materialize a avaliação de desempenho e qualidade da prestação dos serviços realizada. </w:t>
      </w:r>
    </w:p>
    <w:p w:rsidR="00175E0D" w:rsidRPr="00012469" w:rsidRDefault="00175E0D"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A CONTRATADA poderá apresentar justificativa para a prestação do serviço com menor nível de conformidade, que poderá ser aceita pelo fiscal técnico, desde que comprovada </w:t>
      </w:r>
      <w:proofErr w:type="gramStart"/>
      <w:r w:rsidRPr="00012469">
        <w:rPr>
          <w:rFonts w:ascii="Arial" w:hAnsi="Arial" w:cs="Arial"/>
          <w:sz w:val="20"/>
          <w:szCs w:val="20"/>
        </w:rPr>
        <w:t>a</w:t>
      </w:r>
      <w:proofErr w:type="gramEnd"/>
      <w:r w:rsidRPr="00012469">
        <w:rPr>
          <w:rFonts w:ascii="Arial" w:hAnsi="Arial" w:cs="Arial"/>
          <w:sz w:val="20"/>
          <w:szCs w:val="20"/>
        </w:rPr>
        <w:t xml:space="preserve"> excepcionalidade da ocorrência, resultante exclusivamente de fatores imprevisíveis e alheios ao controle do prestador.</w:t>
      </w:r>
    </w:p>
    <w:p w:rsidR="00175E0D" w:rsidRPr="00012469" w:rsidRDefault="00175E0D"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012469">
        <w:rPr>
          <w:rFonts w:ascii="Arial" w:hAnsi="Arial" w:cs="Arial"/>
          <w:sz w:val="20"/>
          <w:szCs w:val="20"/>
        </w:rPr>
        <w:t>devem ser</w:t>
      </w:r>
      <w:proofErr w:type="gramEnd"/>
      <w:r w:rsidRPr="00012469">
        <w:rPr>
          <w:rFonts w:ascii="Arial" w:hAnsi="Arial" w:cs="Arial"/>
          <w:sz w:val="20"/>
          <w:szCs w:val="20"/>
        </w:rPr>
        <w:t xml:space="preserve"> aplicadas as sanções à CONTRATADA de acordo com as regras previstas no ato convocatório.</w:t>
      </w:r>
    </w:p>
    <w:p w:rsidR="00175E0D" w:rsidRPr="00012469" w:rsidRDefault="00EE1F86"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 xml:space="preserve">O fiscal técnico poderá realizar avaliação diária, semanal ou mensal, desde que o período escolhido seja suficiente para avaliar ou, se for o caso, aferir o desempenho e qualidade da prestação dos serviços. </w:t>
      </w:r>
    </w:p>
    <w:p w:rsidR="003D638B" w:rsidRPr="00012469" w:rsidRDefault="003D638B"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No caso de obras</w:t>
      </w:r>
      <w:r w:rsidR="007F54F3" w:rsidRPr="00012469">
        <w:rPr>
          <w:rFonts w:ascii="Arial" w:hAnsi="Arial" w:cs="Arial"/>
          <w:sz w:val="20"/>
          <w:szCs w:val="20"/>
        </w:rPr>
        <w:t>,</w:t>
      </w:r>
      <w:r w:rsidRPr="00012469">
        <w:rPr>
          <w:rFonts w:ascii="Arial" w:hAnsi="Arial" w:cs="Arial"/>
          <w:sz w:val="20"/>
          <w:szCs w:val="20"/>
        </w:rPr>
        <w:t xml:space="preserve"> cumpre, ainda, à fiscalização:</w:t>
      </w:r>
    </w:p>
    <w:p w:rsidR="003D638B" w:rsidRPr="00012469" w:rsidRDefault="003D638B"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solicitar</w:t>
      </w:r>
      <w:proofErr w:type="gramEnd"/>
      <w:r w:rsidRPr="00012469">
        <w:rPr>
          <w:rFonts w:ascii="Arial" w:hAnsi="Arial" w:cs="Arial"/>
          <w:sz w:val="20"/>
          <w:szCs w:val="20"/>
        </w:rPr>
        <w:t xml:space="preserve">, mensalmente, por amostragem, que a contratada apresente os documentos comprobatórios das obrigações trabalhistas e previdenciárias dos empregados alocados na execução da obra, em especial, quanto: </w:t>
      </w:r>
    </w:p>
    <w:p w:rsidR="003D638B" w:rsidRPr="00012469" w:rsidRDefault="003D638B" w:rsidP="00993212">
      <w:pPr>
        <w:numPr>
          <w:ilvl w:val="3"/>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ao</w:t>
      </w:r>
      <w:proofErr w:type="gramEnd"/>
      <w:r w:rsidRPr="00012469">
        <w:rPr>
          <w:rFonts w:ascii="Arial" w:hAnsi="Arial" w:cs="Arial"/>
          <w:sz w:val="20"/>
          <w:szCs w:val="20"/>
        </w:rPr>
        <w:t xml:space="preserve"> pagamento de salários, adicionais, horas extras, repouso semanal remunerado e décimo terceiro salário;</w:t>
      </w:r>
    </w:p>
    <w:p w:rsidR="003D638B" w:rsidRPr="00012469" w:rsidRDefault="003D638B" w:rsidP="00C42565">
      <w:pPr>
        <w:numPr>
          <w:ilvl w:val="3"/>
          <w:numId w:val="43"/>
        </w:numPr>
        <w:tabs>
          <w:tab w:val="left" w:pos="993"/>
        </w:tabs>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à</w:t>
      </w:r>
      <w:proofErr w:type="gramEnd"/>
      <w:r w:rsidRPr="00012469">
        <w:rPr>
          <w:rFonts w:ascii="Arial" w:hAnsi="Arial" w:cs="Arial"/>
          <w:sz w:val="20"/>
          <w:szCs w:val="20"/>
        </w:rPr>
        <w:t xml:space="preserve"> concessão de férias remuneradas e pagamento do respectivo adicional;</w:t>
      </w:r>
    </w:p>
    <w:p w:rsidR="003D638B" w:rsidRPr="00012469" w:rsidRDefault="003D638B" w:rsidP="00C42565">
      <w:pPr>
        <w:numPr>
          <w:ilvl w:val="3"/>
          <w:numId w:val="43"/>
        </w:numPr>
        <w:tabs>
          <w:tab w:val="left" w:pos="993"/>
        </w:tabs>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à</w:t>
      </w:r>
      <w:proofErr w:type="gramEnd"/>
      <w:r w:rsidRPr="00012469">
        <w:rPr>
          <w:rFonts w:ascii="Arial" w:hAnsi="Arial" w:cs="Arial"/>
          <w:sz w:val="20"/>
          <w:szCs w:val="20"/>
        </w:rPr>
        <w:t xml:space="preserve"> concessão do auxílio-transporte, auxílio-alimentação e auxílio-saúde, quando for devido;</w:t>
      </w:r>
    </w:p>
    <w:p w:rsidR="003D638B" w:rsidRPr="00012469" w:rsidRDefault="003D638B" w:rsidP="00C42565">
      <w:pPr>
        <w:numPr>
          <w:ilvl w:val="3"/>
          <w:numId w:val="43"/>
        </w:numPr>
        <w:tabs>
          <w:tab w:val="left" w:pos="993"/>
        </w:tabs>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aos</w:t>
      </w:r>
      <w:proofErr w:type="gramEnd"/>
      <w:r w:rsidRPr="00012469">
        <w:rPr>
          <w:rFonts w:ascii="Arial" w:hAnsi="Arial" w:cs="Arial"/>
          <w:sz w:val="20"/>
          <w:szCs w:val="20"/>
        </w:rPr>
        <w:t xml:space="preserve"> depósitos do FGTS; e</w:t>
      </w:r>
    </w:p>
    <w:p w:rsidR="003D638B" w:rsidRPr="00012469" w:rsidRDefault="003D638B" w:rsidP="00C42565">
      <w:pPr>
        <w:numPr>
          <w:ilvl w:val="3"/>
          <w:numId w:val="43"/>
        </w:numPr>
        <w:tabs>
          <w:tab w:val="left" w:pos="993"/>
        </w:tabs>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ao</w:t>
      </w:r>
      <w:proofErr w:type="gramEnd"/>
      <w:r w:rsidRPr="00012469">
        <w:rPr>
          <w:rFonts w:ascii="Arial" w:hAnsi="Arial" w:cs="Arial"/>
          <w:sz w:val="20"/>
          <w:szCs w:val="20"/>
        </w:rPr>
        <w:t xml:space="preserve"> pagamento de obrigações trabalhistas e previdenciárias dos empregados dispensados até a data da extinção do contrato.</w:t>
      </w:r>
    </w:p>
    <w:p w:rsidR="003D638B" w:rsidRPr="00012469" w:rsidRDefault="003D638B"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solicitar</w:t>
      </w:r>
      <w:proofErr w:type="gramEnd"/>
      <w:r w:rsidRPr="00012469">
        <w:rPr>
          <w:rFonts w:ascii="Arial" w:hAnsi="Arial" w:cs="Arial"/>
          <w:sz w:val="20"/>
          <w:szCs w:val="20"/>
        </w:rPr>
        <w:t>,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rsidR="003D638B" w:rsidRPr="00012469" w:rsidRDefault="003D638B"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oficiar</w:t>
      </w:r>
      <w:proofErr w:type="gramEnd"/>
      <w:r w:rsidRPr="00012469">
        <w:rPr>
          <w:rFonts w:ascii="Arial" w:hAnsi="Arial" w:cs="Arial"/>
          <w:sz w:val="20"/>
          <w:szCs w:val="20"/>
        </w:rPr>
        <w:t xml:space="preserve"> os órgãos responsáveis pela fiscalização em caso de indício de irregularidade no cumprimento das obrigações trabalhistas, previdenciárias e para com o FGTS;</w:t>
      </w:r>
    </w:p>
    <w:p w:rsidR="003D638B" w:rsidRPr="00012469" w:rsidRDefault="003D638B"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somente</w:t>
      </w:r>
      <w:proofErr w:type="gramEnd"/>
      <w:r w:rsidRPr="00012469">
        <w:rPr>
          <w:rFonts w:ascii="Arial" w:hAnsi="Arial" w:cs="Arial"/>
          <w:sz w:val="20"/>
          <w:szCs w:val="20"/>
        </w:rPr>
        <w:t xml:space="preserve"> autorizar a subcontratação se as obrigações estabelecidas na Instrução Normativa SEGES/MP nº 6, de 6 de julho de 2018 forem expressamente aceitas pela subcontratada.</w:t>
      </w:r>
    </w:p>
    <w:p w:rsidR="00EE1F86" w:rsidRPr="00012469" w:rsidRDefault="00EE1F86" w:rsidP="00993212">
      <w:pPr>
        <w:pStyle w:val="PargrafodaLista"/>
        <w:numPr>
          <w:ilvl w:val="1"/>
          <w:numId w:val="43"/>
        </w:numPr>
        <w:spacing w:before="120" w:after="120"/>
        <w:ind w:left="0" w:firstLine="0"/>
        <w:jc w:val="both"/>
        <w:rPr>
          <w:rFonts w:cs="Arial"/>
          <w:szCs w:val="20"/>
          <w:lang w:eastAsia="zh-CN"/>
        </w:rPr>
      </w:pPr>
      <w:r w:rsidRPr="00012469">
        <w:rPr>
          <w:rFonts w:cs="Arial"/>
          <w:szCs w:val="20"/>
          <w:lang w:eastAsia="zh-CN"/>
        </w:rPr>
        <w:lastRenderedPageBreak/>
        <w:t xml:space="preserve">As disposições previstas nesta cláusula não excluem </w:t>
      </w:r>
      <w:proofErr w:type="gramStart"/>
      <w:r w:rsidRPr="00012469">
        <w:rPr>
          <w:rFonts w:cs="Arial"/>
          <w:szCs w:val="20"/>
          <w:lang w:eastAsia="zh-CN"/>
        </w:rPr>
        <w:t>o disposto no Anexo VIII da Instrução Normativa</w:t>
      </w:r>
      <w:proofErr w:type="gramEnd"/>
      <w:r w:rsidRPr="00012469">
        <w:rPr>
          <w:rFonts w:cs="Arial"/>
          <w:szCs w:val="20"/>
          <w:lang w:eastAsia="zh-CN"/>
        </w:rPr>
        <w:t xml:space="preserve"> </w:t>
      </w:r>
      <w:r w:rsidR="00D57D53" w:rsidRPr="00012469">
        <w:rPr>
          <w:rFonts w:cs="Arial"/>
          <w:szCs w:val="20"/>
          <w:lang w:eastAsia="zh-CN"/>
        </w:rPr>
        <w:t>SEGES</w:t>
      </w:r>
      <w:r w:rsidRPr="00012469">
        <w:rPr>
          <w:rFonts w:cs="Arial"/>
          <w:szCs w:val="20"/>
          <w:lang w:eastAsia="zh-CN"/>
        </w:rPr>
        <w:t>/MP nº 05, de 2017, aplicável no que for pertinente à contratação.</w:t>
      </w:r>
    </w:p>
    <w:p w:rsidR="00EE1F86" w:rsidRPr="00012469" w:rsidRDefault="00EE1F86"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w:t>
      </w:r>
      <w:proofErr w:type="spellStart"/>
      <w:r w:rsidRPr="00012469">
        <w:rPr>
          <w:rFonts w:ascii="Arial" w:hAnsi="Arial" w:cs="Arial"/>
          <w:sz w:val="20"/>
          <w:szCs w:val="20"/>
        </w:rPr>
        <w:t>corresponsabilidade</w:t>
      </w:r>
      <w:proofErr w:type="spellEnd"/>
      <w:r w:rsidRPr="00012469">
        <w:rPr>
          <w:rFonts w:ascii="Arial" w:hAnsi="Arial" w:cs="Arial"/>
          <w:sz w:val="20"/>
          <w:szCs w:val="20"/>
        </w:rPr>
        <w:t xml:space="preserve"> da CONTRATANTE ou de seus agentes, gestores e fiscais, de conformidade com o ar</w:t>
      </w:r>
      <w:r w:rsidR="00E34FBE" w:rsidRPr="00012469">
        <w:rPr>
          <w:rFonts w:ascii="Arial" w:hAnsi="Arial" w:cs="Arial"/>
          <w:sz w:val="20"/>
          <w:szCs w:val="20"/>
        </w:rPr>
        <w:t>t. 70 da Lei nº 8.666, de 1993.</w:t>
      </w:r>
    </w:p>
    <w:p w:rsidR="00E34FBE" w:rsidRDefault="00E34FBE"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O servidor</w:t>
      </w:r>
      <w:r w:rsidR="0052211D" w:rsidRPr="00012469">
        <w:rPr>
          <w:rFonts w:ascii="Arial" w:hAnsi="Arial" w:cs="Arial"/>
          <w:sz w:val="20"/>
          <w:szCs w:val="20"/>
        </w:rPr>
        <w:t>es</w:t>
      </w:r>
      <w:r w:rsidRPr="00012469">
        <w:rPr>
          <w:rFonts w:ascii="Arial" w:hAnsi="Arial" w:cs="Arial"/>
          <w:sz w:val="20"/>
          <w:szCs w:val="20"/>
        </w:rPr>
        <w:t xml:space="preserve"> designado</w:t>
      </w:r>
      <w:r w:rsidR="0052211D" w:rsidRPr="00012469">
        <w:rPr>
          <w:rFonts w:ascii="Arial" w:hAnsi="Arial" w:cs="Arial"/>
          <w:sz w:val="20"/>
          <w:szCs w:val="20"/>
        </w:rPr>
        <w:t>s</w:t>
      </w:r>
      <w:r w:rsidRPr="00012469">
        <w:rPr>
          <w:rFonts w:ascii="Arial" w:hAnsi="Arial" w:cs="Arial"/>
          <w:sz w:val="20"/>
          <w:szCs w:val="20"/>
        </w:rPr>
        <w:t xml:space="preserve"> para fiscalização técnica </w:t>
      </w:r>
      <w:r w:rsidR="00B04EEE" w:rsidRPr="00012469">
        <w:rPr>
          <w:rFonts w:ascii="Arial" w:hAnsi="Arial" w:cs="Arial"/>
          <w:sz w:val="20"/>
          <w:szCs w:val="20"/>
        </w:rPr>
        <w:t xml:space="preserve">de execução do objeto </w:t>
      </w:r>
      <w:r w:rsidR="0052211D" w:rsidRPr="00012469">
        <w:rPr>
          <w:rFonts w:ascii="Arial" w:hAnsi="Arial" w:cs="Arial"/>
          <w:sz w:val="20"/>
          <w:szCs w:val="20"/>
        </w:rPr>
        <w:t xml:space="preserve">serão </w:t>
      </w:r>
      <w:r w:rsidR="000A72AD" w:rsidRPr="00012469">
        <w:rPr>
          <w:rFonts w:ascii="Arial" w:hAnsi="Arial" w:cs="Arial"/>
          <w:sz w:val="20"/>
          <w:szCs w:val="20"/>
        </w:rPr>
        <w:t xml:space="preserve">Hugo </w:t>
      </w:r>
      <w:proofErr w:type="spellStart"/>
      <w:r w:rsidR="000A72AD" w:rsidRPr="00012469">
        <w:rPr>
          <w:rFonts w:ascii="Arial" w:hAnsi="Arial" w:cs="Arial"/>
          <w:sz w:val="20"/>
          <w:szCs w:val="20"/>
        </w:rPr>
        <w:t>Kenji</w:t>
      </w:r>
      <w:proofErr w:type="spellEnd"/>
      <w:r w:rsidR="000A72AD" w:rsidRPr="00012469">
        <w:rPr>
          <w:rFonts w:ascii="Arial" w:hAnsi="Arial" w:cs="Arial"/>
          <w:sz w:val="20"/>
          <w:szCs w:val="20"/>
        </w:rPr>
        <w:t xml:space="preserve"> </w:t>
      </w:r>
      <w:proofErr w:type="spellStart"/>
      <w:r w:rsidR="000A72AD" w:rsidRPr="00012469">
        <w:rPr>
          <w:rFonts w:ascii="Arial" w:hAnsi="Arial" w:cs="Arial"/>
          <w:sz w:val="20"/>
          <w:szCs w:val="20"/>
        </w:rPr>
        <w:t>Inatomi</w:t>
      </w:r>
      <w:proofErr w:type="spellEnd"/>
      <w:r w:rsidR="00B04EEE" w:rsidRPr="00012469">
        <w:rPr>
          <w:rFonts w:ascii="Arial" w:hAnsi="Arial" w:cs="Arial"/>
          <w:sz w:val="20"/>
          <w:szCs w:val="20"/>
        </w:rPr>
        <w:t>,</w:t>
      </w:r>
      <w:r w:rsidR="000A72AD" w:rsidRPr="00012469">
        <w:rPr>
          <w:rFonts w:ascii="Arial" w:hAnsi="Arial" w:cs="Arial"/>
          <w:sz w:val="20"/>
          <w:szCs w:val="20"/>
        </w:rPr>
        <w:t xml:space="preserve"> Engenheiro Civil, </w:t>
      </w:r>
      <w:proofErr w:type="gramStart"/>
      <w:r w:rsidR="000A72AD" w:rsidRPr="00012469">
        <w:rPr>
          <w:rFonts w:ascii="Arial" w:hAnsi="Arial" w:cs="Arial"/>
          <w:sz w:val="20"/>
          <w:szCs w:val="20"/>
        </w:rPr>
        <w:t>Crea</w:t>
      </w:r>
      <w:proofErr w:type="gramEnd"/>
      <w:r w:rsidR="000A72AD" w:rsidRPr="00012469">
        <w:rPr>
          <w:rFonts w:ascii="Arial" w:hAnsi="Arial" w:cs="Arial"/>
          <w:sz w:val="20"/>
          <w:szCs w:val="20"/>
        </w:rPr>
        <w:t xml:space="preserve">-SP 5063373661 e </w:t>
      </w:r>
      <w:proofErr w:type="spellStart"/>
      <w:r w:rsidR="000A72AD" w:rsidRPr="00012469">
        <w:rPr>
          <w:rFonts w:ascii="Arial" w:hAnsi="Arial" w:cs="Arial"/>
          <w:sz w:val="20"/>
          <w:szCs w:val="20"/>
        </w:rPr>
        <w:t>Werley</w:t>
      </w:r>
      <w:proofErr w:type="spellEnd"/>
      <w:r w:rsidR="000A72AD" w:rsidRPr="00012469">
        <w:rPr>
          <w:rFonts w:ascii="Arial" w:hAnsi="Arial" w:cs="Arial"/>
          <w:sz w:val="20"/>
          <w:szCs w:val="20"/>
        </w:rPr>
        <w:t xml:space="preserve"> de Jesus Pinto, matrícula 34816, </w:t>
      </w:r>
      <w:r w:rsidR="00B04EEE" w:rsidRPr="00012469">
        <w:rPr>
          <w:rFonts w:ascii="Arial" w:hAnsi="Arial" w:cs="Arial"/>
          <w:sz w:val="20"/>
          <w:szCs w:val="20"/>
        </w:rPr>
        <w:t xml:space="preserve"> o servidor designado para o recebimento definitivo do objeto será </w:t>
      </w:r>
      <w:r w:rsidR="000A72AD" w:rsidRPr="00012469">
        <w:rPr>
          <w:rFonts w:ascii="Arial" w:hAnsi="Arial" w:cs="Arial"/>
          <w:sz w:val="20"/>
          <w:szCs w:val="20"/>
        </w:rPr>
        <w:t>Heraldo Antônio Moraes Gonçalves, matrícula 35317</w:t>
      </w:r>
      <w:r w:rsidR="0052211D" w:rsidRPr="00012469">
        <w:rPr>
          <w:rFonts w:ascii="Arial" w:hAnsi="Arial" w:cs="Arial"/>
          <w:sz w:val="20"/>
          <w:szCs w:val="20"/>
        </w:rPr>
        <w:t xml:space="preserve"> e </w:t>
      </w:r>
      <w:r w:rsidRPr="00012469">
        <w:rPr>
          <w:rFonts w:ascii="Arial" w:hAnsi="Arial" w:cs="Arial"/>
          <w:sz w:val="20"/>
          <w:szCs w:val="20"/>
        </w:rPr>
        <w:t>a servidora designada para fiscalização administrativa será M</w:t>
      </w:r>
      <w:r w:rsidR="00286ECA" w:rsidRPr="00012469">
        <w:rPr>
          <w:rFonts w:ascii="Arial" w:hAnsi="Arial" w:cs="Arial"/>
          <w:sz w:val="20"/>
          <w:szCs w:val="20"/>
        </w:rPr>
        <w:t>ARA</w:t>
      </w:r>
      <w:r w:rsidRPr="00012469">
        <w:rPr>
          <w:rFonts w:ascii="Arial" w:hAnsi="Arial" w:cs="Arial"/>
          <w:caps/>
          <w:sz w:val="20"/>
          <w:szCs w:val="20"/>
        </w:rPr>
        <w:t xml:space="preserve"> Cristina Custódio</w:t>
      </w:r>
      <w:r w:rsidRPr="00012469">
        <w:rPr>
          <w:rFonts w:ascii="Arial" w:hAnsi="Arial" w:cs="Arial"/>
          <w:sz w:val="20"/>
          <w:szCs w:val="20"/>
        </w:rPr>
        <w:t xml:space="preserve"> – 34782/Coordenadora de Administração e Planejamento.</w:t>
      </w:r>
    </w:p>
    <w:p w:rsidR="009C0D41" w:rsidRPr="009C0D41" w:rsidRDefault="009C0D41" w:rsidP="009C0D41">
      <w:pPr>
        <w:numPr>
          <w:ilvl w:val="1"/>
          <w:numId w:val="43"/>
        </w:numPr>
        <w:suppressAutoHyphens w:val="0"/>
        <w:spacing w:before="120" w:after="120"/>
        <w:ind w:left="0" w:firstLine="0"/>
        <w:jc w:val="both"/>
        <w:rPr>
          <w:rFonts w:ascii="Arial" w:hAnsi="Arial" w:cs="Arial"/>
          <w:sz w:val="20"/>
          <w:szCs w:val="20"/>
        </w:rPr>
      </w:pPr>
      <w:r w:rsidRPr="00A16450">
        <w:rPr>
          <w:rFonts w:ascii="Arial" w:hAnsi="Arial" w:cs="Arial"/>
          <w:sz w:val="20"/>
          <w:szCs w:val="20"/>
        </w:rPr>
        <w:t>De conformidade com o art. 46 da Lei Complementar nº 3.123/2010, que estabelece o modelo de gestão para a administração pública municipal e dispõe sobre a estrutura organizacional do poder executivo, o Gestor do Contrato que vier a ser formalizado com a(s) empresa(s) adjudicatária(s) é Cesar Augusto Cunha Dias, Secretário Municipal de Esportes, matrícula 35200.</w:t>
      </w:r>
    </w:p>
    <w:p w:rsidR="00064738" w:rsidRPr="00012469" w:rsidRDefault="00064738" w:rsidP="00C42565">
      <w:pPr>
        <w:pStyle w:val="Nivel1"/>
        <w:numPr>
          <w:ilvl w:val="0"/>
          <w:numId w:val="43"/>
        </w:numPr>
        <w:shd w:val="clear" w:color="auto" w:fill="D9D9D9" w:themeFill="background1" w:themeFillShade="D9"/>
        <w:spacing w:before="120" w:after="120" w:line="240" w:lineRule="auto"/>
        <w:ind w:left="0" w:firstLine="0"/>
        <w:rPr>
          <w:rFonts w:cs="Arial"/>
          <w:b/>
          <w:color w:val="auto"/>
          <w:sz w:val="20"/>
          <w:szCs w:val="20"/>
          <w:lang w:eastAsia="en-US"/>
        </w:rPr>
      </w:pPr>
      <w:r w:rsidRPr="00012469">
        <w:rPr>
          <w:rFonts w:cs="Arial"/>
          <w:b/>
          <w:color w:val="auto"/>
          <w:sz w:val="20"/>
          <w:szCs w:val="20"/>
        </w:rPr>
        <w:t xml:space="preserve">DO RECEBIMENTO E ACEITAÇÃO DO OBJETO </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iCs/>
          <w:sz w:val="20"/>
          <w:szCs w:val="20"/>
        </w:rPr>
        <w:t xml:space="preserve">A emissão da Nota Fiscal/Fatura deve ser precedida do recebimento definitivo dos serviços, nos termos abaixo. </w:t>
      </w:r>
    </w:p>
    <w:p w:rsidR="00E34FBE" w:rsidRPr="00012469" w:rsidRDefault="00E34FBE" w:rsidP="00993212">
      <w:pPr>
        <w:pStyle w:val="PargrafodaLista"/>
        <w:numPr>
          <w:ilvl w:val="2"/>
          <w:numId w:val="43"/>
        </w:numPr>
        <w:spacing w:before="120" w:after="120"/>
        <w:ind w:left="0" w:firstLine="0"/>
        <w:jc w:val="both"/>
        <w:rPr>
          <w:rFonts w:cs="Arial"/>
          <w:szCs w:val="20"/>
          <w:lang w:eastAsia="en-US"/>
        </w:rPr>
      </w:pPr>
      <w:r w:rsidRPr="00012469">
        <w:rPr>
          <w:rFonts w:cs="Arial"/>
          <w:szCs w:val="20"/>
          <w:lang w:eastAsia="en-US"/>
        </w:rPr>
        <w:t>Ao final de cada etapa da execução contratual, conforme previsto no Cronograma Físico-Financeiro, a Contratada apresentará a medição prévia dos serviços executados no período, através de planilha e memória de cálculo detalhada.</w:t>
      </w:r>
    </w:p>
    <w:p w:rsidR="00E34FBE" w:rsidRPr="00012469" w:rsidRDefault="00E34FBE" w:rsidP="00993212">
      <w:pPr>
        <w:pStyle w:val="PargrafodaLista"/>
        <w:numPr>
          <w:ilvl w:val="2"/>
          <w:numId w:val="43"/>
        </w:numPr>
        <w:spacing w:before="120" w:after="120"/>
        <w:ind w:left="0" w:firstLine="0"/>
        <w:jc w:val="both"/>
        <w:rPr>
          <w:rFonts w:cs="Arial"/>
          <w:szCs w:val="20"/>
          <w:lang w:eastAsia="en-US"/>
        </w:rPr>
      </w:pPr>
      <w:r w:rsidRPr="00012469">
        <w:rPr>
          <w:rFonts w:cs="Arial"/>
          <w:szCs w:val="20"/>
          <w:lang w:eastAsia="en-US"/>
        </w:rPr>
        <w:t>Uma etapa será considerada efetivamente concluída quando os serviços previstos para aquela etapa, no Cronograma Físico-Financeiro, estiverem executados em sua totalidade.</w:t>
      </w:r>
    </w:p>
    <w:p w:rsidR="00E34FBE" w:rsidRPr="00012469" w:rsidRDefault="00E34FBE" w:rsidP="00993212">
      <w:pPr>
        <w:pStyle w:val="PargrafodaLista"/>
        <w:numPr>
          <w:ilvl w:val="2"/>
          <w:numId w:val="43"/>
        </w:numPr>
        <w:spacing w:before="120" w:after="120"/>
        <w:ind w:left="0" w:firstLine="0"/>
        <w:jc w:val="both"/>
        <w:rPr>
          <w:rFonts w:cs="Arial"/>
          <w:szCs w:val="20"/>
          <w:lang w:eastAsia="en-US"/>
        </w:rPr>
      </w:pPr>
      <w:r w:rsidRPr="00012469">
        <w:rPr>
          <w:rFonts w:cs="Arial"/>
          <w:szCs w:val="20"/>
          <w:lang w:eastAsia="en-US"/>
        </w:rPr>
        <w:t>A Contratada também apresentará, a cada medição, os documentos comprobatórios da procedência legal dos produtos e subprodutos florestais utilizados naquela etapa da execução contratual, quando for o caso.</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rPr>
        <w:t>O recebimento provisório será realizado pelo fiscal técnico, administrativo e setorial ou pela equipe de fiscalização após a entrega da documentação acima, da seguinte forma:</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rsidR="00E34FBE" w:rsidRPr="00012469" w:rsidRDefault="00E34FBE" w:rsidP="00C42565">
      <w:pPr>
        <w:numPr>
          <w:ilvl w:val="3"/>
          <w:numId w:val="43"/>
        </w:numPr>
        <w:tabs>
          <w:tab w:val="left" w:pos="851"/>
        </w:tabs>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E34FBE" w:rsidRPr="00012469" w:rsidRDefault="00E34FBE" w:rsidP="00C42565">
      <w:pPr>
        <w:numPr>
          <w:ilvl w:val="3"/>
          <w:numId w:val="43"/>
        </w:numPr>
        <w:tabs>
          <w:tab w:val="left" w:pos="851"/>
        </w:tabs>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O recebimento provisório também ficará sujeito, quando cabível, à conclusão de todos os testes de campo e à entrega dos Manuais e Instruções exigíveis.</w:t>
      </w:r>
    </w:p>
    <w:p w:rsidR="00E34FBE" w:rsidRPr="00012469" w:rsidRDefault="00E34FBE" w:rsidP="00C42565">
      <w:pPr>
        <w:numPr>
          <w:ilvl w:val="3"/>
          <w:numId w:val="43"/>
        </w:numPr>
        <w:tabs>
          <w:tab w:val="left" w:pos="851"/>
        </w:tabs>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A aprovação da medição prévia apresentada pela Contratada não a exime de qualquer das responsabilidades contratuais, nem implica aceitação definitiva dos serviços executados.</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No </w:t>
      </w:r>
      <w:r w:rsidRPr="00012469">
        <w:rPr>
          <w:rFonts w:ascii="Arial" w:hAnsi="Arial" w:cs="Arial"/>
          <w:iCs/>
          <w:sz w:val="20"/>
          <w:szCs w:val="20"/>
        </w:rPr>
        <w:t>prazo</w:t>
      </w:r>
      <w:r w:rsidRPr="00012469">
        <w:rPr>
          <w:rFonts w:ascii="Arial" w:hAnsi="Arial" w:cs="Arial"/>
          <w:sz w:val="20"/>
          <w:szCs w:val="20"/>
          <w:lang w:eastAsia="en-US"/>
        </w:rPr>
        <w:t xml:space="preserve"> de até 10 (dez) dias </w:t>
      </w:r>
      <w:proofErr w:type="spellStart"/>
      <w:r w:rsidRPr="00012469">
        <w:rPr>
          <w:rFonts w:ascii="Arial" w:hAnsi="Arial" w:cs="Arial"/>
          <w:sz w:val="20"/>
          <w:szCs w:val="20"/>
          <w:lang w:eastAsia="en-US"/>
        </w:rPr>
        <w:t>corridosa</w:t>
      </w:r>
      <w:proofErr w:type="spellEnd"/>
      <w:r w:rsidRPr="00012469">
        <w:rPr>
          <w:rFonts w:ascii="Arial" w:hAnsi="Arial" w:cs="Arial"/>
          <w:sz w:val="20"/>
          <w:szCs w:val="20"/>
          <w:lang w:eastAsia="en-US"/>
        </w:rPr>
        <w:t xml:space="preserve"> partir do recebimento provisório dos serviços, o Gestor do Contrato deverá providenciar o recebimento definitivo, ato que concretiza o ateste da execução dos serviços, obedecendo </w:t>
      </w:r>
      <w:proofErr w:type="gramStart"/>
      <w:r w:rsidRPr="00012469">
        <w:rPr>
          <w:rFonts w:ascii="Arial" w:hAnsi="Arial" w:cs="Arial"/>
          <w:sz w:val="20"/>
          <w:szCs w:val="20"/>
          <w:lang w:eastAsia="en-US"/>
        </w:rPr>
        <w:t>as</w:t>
      </w:r>
      <w:proofErr w:type="gramEnd"/>
      <w:r w:rsidRPr="00012469">
        <w:rPr>
          <w:rFonts w:ascii="Arial" w:hAnsi="Arial" w:cs="Arial"/>
          <w:sz w:val="20"/>
          <w:szCs w:val="20"/>
          <w:lang w:eastAsia="en-US"/>
        </w:rPr>
        <w:t xml:space="preserve"> seguintes diretrizes: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lastRenderedPageBreak/>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e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Comunicar a empresa para que emita a Nota Fiscal ou Fatura, com o valor exato dimensionado pela fiscalização.</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 xml:space="preserve">Os serviços poderão ser rejeitados, no todo ou em parte, quando em desacordo com as especificações constantes neste Projeto Básico e na proposta, devendo ser corrigidos/refeitos/substituídos no prazo fixado pelo fiscal do contrato, </w:t>
      </w:r>
      <w:proofErr w:type="gramStart"/>
      <w:r w:rsidRPr="00012469">
        <w:rPr>
          <w:rFonts w:ascii="Arial" w:hAnsi="Arial" w:cs="Arial"/>
          <w:sz w:val="20"/>
          <w:szCs w:val="20"/>
        </w:rPr>
        <w:t>às custas</w:t>
      </w:r>
      <w:proofErr w:type="gramEnd"/>
      <w:r w:rsidRPr="00012469">
        <w:rPr>
          <w:rFonts w:ascii="Arial" w:hAnsi="Arial" w:cs="Arial"/>
          <w:sz w:val="20"/>
          <w:szCs w:val="20"/>
        </w:rPr>
        <w:t xml:space="preserve"> da Contratada, sem prejuízo da aplicação de penalidades.</w:t>
      </w:r>
    </w:p>
    <w:p w:rsidR="001A618F" w:rsidRPr="00012469" w:rsidRDefault="001A618F" w:rsidP="00C42565">
      <w:pPr>
        <w:pStyle w:val="Nivel1"/>
        <w:numPr>
          <w:ilvl w:val="0"/>
          <w:numId w:val="43"/>
        </w:numPr>
        <w:shd w:val="clear" w:color="auto" w:fill="D9D9D9" w:themeFill="background1" w:themeFillShade="D9"/>
        <w:spacing w:before="120" w:after="120" w:line="240" w:lineRule="auto"/>
        <w:ind w:left="0" w:firstLine="0"/>
        <w:rPr>
          <w:rFonts w:cs="Arial"/>
          <w:b/>
          <w:color w:val="auto"/>
          <w:sz w:val="20"/>
          <w:szCs w:val="20"/>
        </w:rPr>
      </w:pPr>
      <w:r w:rsidRPr="00012469">
        <w:rPr>
          <w:rFonts w:cs="Arial"/>
          <w:b/>
          <w:color w:val="auto"/>
          <w:sz w:val="20"/>
          <w:szCs w:val="20"/>
        </w:rPr>
        <w:t>DO PAGAMENTO</w:t>
      </w:r>
    </w:p>
    <w:p w:rsidR="00E34FBE" w:rsidRPr="00012469" w:rsidRDefault="00E34FBE" w:rsidP="00993212">
      <w:pPr>
        <w:numPr>
          <w:ilvl w:val="1"/>
          <w:numId w:val="43"/>
        </w:numPr>
        <w:suppressAutoHyphens w:val="0"/>
        <w:spacing w:before="120" w:after="120"/>
        <w:ind w:left="0" w:firstLine="0"/>
        <w:jc w:val="both"/>
        <w:rPr>
          <w:rFonts w:ascii="Arial" w:eastAsia="Arial" w:hAnsi="Arial" w:cs="Arial"/>
          <w:sz w:val="20"/>
          <w:szCs w:val="20"/>
        </w:rPr>
      </w:pPr>
      <w:r w:rsidRPr="00012469">
        <w:rPr>
          <w:rFonts w:ascii="Arial" w:hAnsi="Arial" w:cs="Arial"/>
          <w:sz w:val="20"/>
          <w:szCs w:val="20"/>
        </w:rPr>
        <w:t>O pagamento será efetuado pela Contratante no prazo de até 20</w:t>
      </w:r>
      <w:r w:rsidRPr="00012469">
        <w:rPr>
          <w:rFonts w:ascii="Arial" w:eastAsia="Arial" w:hAnsi="Arial" w:cs="Arial"/>
          <w:sz w:val="20"/>
          <w:szCs w:val="20"/>
        </w:rPr>
        <w:t xml:space="preserve"> (vinte) </w:t>
      </w:r>
      <w:r w:rsidRPr="00012469">
        <w:rPr>
          <w:rFonts w:ascii="Arial" w:hAnsi="Arial" w:cs="Arial"/>
          <w:sz w:val="20"/>
          <w:szCs w:val="20"/>
        </w:rPr>
        <w:t xml:space="preserve">dias, contados do recebimento da Nota Fiscal/Fatura. </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iCs/>
          <w:sz w:val="20"/>
          <w:szCs w:val="20"/>
        </w:rPr>
        <w:t>A emissão da Nota Fiscal/Fatura será precedida do recebimento definitivo do serviço, conforme este Projeto Básico</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 xml:space="preserve">A Nota Fiscal ou Fatura deverá ser obrigatoriamente acompanhada da comprovação da regularidade fiscal, constatada por meio de consulta on-line ao SICAF ou, na impossibilidade de acesso </w:t>
      </w:r>
      <w:r w:rsidRPr="00012469">
        <w:rPr>
          <w:rFonts w:ascii="Arial" w:hAnsi="Arial" w:cs="Arial"/>
          <w:sz w:val="20"/>
          <w:szCs w:val="20"/>
          <w:lang w:eastAsia="en-US"/>
        </w:rPr>
        <w:t>ao</w:t>
      </w:r>
      <w:r w:rsidRPr="00012469">
        <w:rPr>
          <w:rFonts w:ascii="Arial" w:hAnsi="Arial" w:cs="Arial"/>
          <w:sz w:val="20"/>
          <w:szCs w:val="20"/>
        </w:rPr>
        <w:t xml:space="preserve"> referido Sistema, mediante consulta aos sítios eletrônicos oficiais ou à documentação mencionada no art. 29 da Lei nº 8.666, de 1993.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 xml:space="preserve">Constatando-se, junto ao SICAF, a situação de irregularidade do fornecedor contratado, deverão ser tomadas as providências previstas no do art. 31 da Instrução </w:t>
      </w:r>
      <w:r w:rsidRPr="00012469">
        <w:rPr>
          <w:rFonts w:ascii="Arial" w:hAnsi="Arial" w:cs="Arial"/>
          <w:sz w:val="20"/>
          <w:szCs w:val="20"/>
          <w:lang w:eastAsia="en-US"/>
        </w:rPr>
        <w:t>Normativa</w:t>
      </w:r>
      <w:r w:rsidRPr="00012469">
        <w:rPr>
          <w:rFonts w:ascii="Arial" w:hAnsi="Arial" w:cs="Arial"/>
          <w:sz w:val="20"/>
          <w:szCs w:val="20"/>
        </w:rPr>
        <w:t xml:space="preserve"> nº 3, de 26 de abril de 2018.</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rPr>
      </w:pPr>
      <w:r w:rsidRPr="00012469">
        <w:rPr>
          <w:rFonts w:ascii="Arial" w:hAnsi="Arial" w:cs="Arial"/>
          <w:sz w:val="20"/>
          <w:szCs w:val="20"/>
        </w:rPr>
        <w:t xml:space="preserve">O setor competente para </w:t>
      </w:r>
      <w:proofErr w:type="gramStart"/>
      <w:r w:rsidRPr="00012469">
        <w:rPr>
          <w:rFonts w:ascii="Arial" w:hAnsi="Arial" w:cs="Arial"/>
          <w:sz w:val="20"/>
          <w:szCs w:val="20"/>
        </w:rPr>
        <w:t>proceder o</w:t>
      </w:r>
      <w:proofErr w:type="gramEnd"/>
      <w:r w:rsidRPr="00012469">
        <w:rPr>
          <w:rFonts w:ascii="Arial" w:hAnsi="Arial" w:cs="Arial"/>
          <w:sz w:val="20"/>
          <w:szCs w:val="20"/>
        </w:rPr>
        <w:t xml:space="preserve"> pagamento deve verificar se a Nota Fiscal ou Fatura apresentada expressa os elementos necessários e essenciais do documento, tais como: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o</w:t>
      </w:r>
      <w:proofErr w:type="gramEnd"/>
      <w:r w:rsidRPr="00012469">
        <w:rPr>
          <w:rFonts w:ascii="Arial" w:hAnsi="Arial" w:cs="Arial"/>
          <w:sz w:val="20"/>
          <w:szCs w:val="20"/>
        </w:rPr>
        <w:t xml:space="preserve"> prazo de validade;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a</w:t>
      </w:r>
      <w:proofErr w:type="gramEnd"/>
      <w:r w:rsidRPr="00012469">
        <w:rPr>
          <w:rFonts w:ascii="Arial" w:hAnsi="Arial" w:cs="Arial"/>
          <w:sz w:val="20"/>
          <w:szCs w:val="20"/>
        </w:rPr>
        <w:t xml:space="preserve"> data da emissão;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os</w:t>
      </w:r>
      <w:proofErr w:type="gramEnd"/>
      <w:r w:rsidRPr="00012469">
        <w:rPr>
          <w:rFonts w:ascii="Arial" w:hAnsi="Arial" w:cs="Arial"/>
          <w:sz w:val="20"/>
          <w:szCs w:val="20"/>
        </w:rPr>
        <w:t xml:space="preserve"> dados do contrato e do órgão contratante;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o</w:t>
      </w:r>
      <w:proofErr w:type="gramEnd"/>
      <w:r w:rsidRPr="00012469">
        <w:rPr>
          <w:rFonts w:ascii="Arial" w:hAnsi="Arial" w:cs="Arial"/>
          <w:sz w:val="20"/>
          <w:szCs w:val="20"/>
        </w:rPr>
        <w:t xml:space="preserve"> período de prestação dos serviços;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o</w:t>
      </w:r>
      <w:proofErr w:type="gramEnd"/>
      <w:r w:rsidRPr="00012469">
        <w:rPr>
          <w:rFonts w:ascii="Arial" w:hAnsi="Arial" w:cs="Arial"/>
          <w:sz w:val="20"/>
          <w:szCs w:val="20"/>
        </w:rPr>
        <w:t xml:space="preserve"> valor a pagar; e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eventual</w:t>
      </w:r>
      <w:proofErr w:type="gramEnd"/>
      <w:r w:rsidRPr="00012469">
        <w:rPr>
          <w:rFonts w:ascii="Arial" w:hAnsi="Arial" w:cs="Arial"/>
          <w:sz w:val="20"/>
          <w:szCs w:val="20"/>
        </w:rPr>
        <w:t xml:space="preserve"> destaque do valor de retenções tributárias cabíveis.</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iCs/>
          <w:sz w:val="20"/>
          <w:szCs w:val="20"/>
        </w:rPr>
        <w:t xml:space="preserve">Havendo erro </w:t>
      </w:r>
      <w:r w:rsidRPr="00012469">
        <w:rPr>
          <w:rFonts w:ascii="Arial" w:hAnsi="Arial" w:cs="Arial"/>
          <w:sz w:val="20"/>
          <w:szCs w:val="20"/>
        </w:rPr>
        <w:t>na</w:t>
      </w:r>
      <w:r w:rsidRPr="00012469">
        <w:rPr>
          <w:rFonts w:ascii="Arial" w:hAnsi="Arial" w:cs="Arial"/>
          <w:iCs/>
          <w:sz w:val="20"/>
          <w:szCs w:val="20"/>
        </w:rPr>
        <w:t xml:space="preserve">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rPr>
        <w:t>Nos termos do item 01, do Anexo VIII-A da Instrução Normativa SEGES/MP nº 05, de 2017, será efetuada</w:t>
      </w:r>
      <w:r w:rsidRPr="00012469">
        <w:rPr>
          <w:rFonts w:ascii="Arial" w:hAnsi="Arial" w:cs="Arial"/>
          <w:sz w:val="20"/>
          <w:szCs w:val="20"/>
          <w:lang w:eastAsia="en-US"/>
        </w:rPr>
        <w:t xml:space="preserve"> a retenção ou glosa no pagamento, proporcional à irregularidade verificada, sem prejuízo das sanções cabíveis, caso se constate que a Contratada:</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não</w:t>
      </w:r>
      <w:proofErr w:type="gramEnd"/>
      <w:r w:rsidRPr="00012469">
        <w:rPr>
          <w:rFonts w:ascii="Arial" w:hAnsi="Arial" w:cs="Arial"/>
          <w:sz w:val="20"/>
          <w:szCs w:val="20"/>
        </w:rPr>
        <w:t xml:space="preserve"> produziu os resultados acordados;</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lastRenderedPageBreak/>
        <w:t>deixou</w:t>
      </w:r>
      <w:proofErr w:type="gramEnd"/>
      <w:r w:rsidRPr="00012469">
        <w:rPr>
          <w:rFonts w:ascii="Arial" w:hAnsi="Arial" w:cs="Arial"/>
          <w:sz w:val="20"/>
          <w:szCs w:val="20"/>
        </w:rPr>
        <w:t xml:space="preserve"> de executar as atividades contratadas, ou não as executou com a qualidade mínima exigida;</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rPr>
      </w:pPr>
      <w:proofErr w:type="gramStart"/>
      <w:r w:rsidRPr="00012469">
        <w:rPr>
          <w:rFonts w:ascii="Arial" w:hAnsi="Arial" w:cs="Arial"/>
          <w:sz w:val="20"/>
          <w:szCs w:val="20"/>
        </w:rPr>
        <w:t>deixou</w:t>
      </w:r>
      <w:proofErr w:type="gramEnd"/>
      <w:r w:rsidRPr="00012469">
        <w:rPr>
          <w:rFonts w:ascii="Arial" w:hAnsi="Arial" w:cs="Arial"/>
          <w:sz w:val="20"/>
          <w:szCs w:val="20"/>
        </w:rPr>
        <w:t xml:space="preserve"> de utilizar os materiais e recursos humanos exigidos para a execução do serviço, ou utilizou-os com qualidade ou quantidade inferior à demandada.</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Será considerada data do pagamento o dia em que constar como emitida a ordem bancária para pagamento.</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Antes de cada pagamento à contratada, será realizada consulta ao SICAF para verificar a manutenção das condições de habilitação exigidas no edital. </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Constatando-se, junto ao SICAF, a situação de irregularidade da contratada, será providenciada sua notificação, por escrito, para que, no prazo de 05 (cinco) dias úteis, regularize sua situação ou, no mesmo prazo, apresente sua defesa. O prazo poderá ser prorrogado uma vez, por igual período, a critério da contratante.</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E34FBE" w:rsidRPr="00012469" w:rsidRDefault="00E34FBE" w:rsidP="00993212">
      <w:pPr>
        <w:numPr>
          <w:ilvl w:val="2"/>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rsidR="00E34FBE" w:rsidRPr="00012469" w:rsidRDefault="00E34FBE" w:rsidP="00993212">
      <w:pPr>
        <w:pStyle w:val="PargrafodaLista"/>
        <w:numPr>
          <w:ilvl w:val="1"/>
          <w:numId w:val="43"/>
        </w:numPr>
        <w:spacing w:before="120" w:after="120" w:line="276" w:lineRule="auto"/>
        <w:ind w:left="0" w:firstLine="0"/>
        <w:jc w:val="both"/>
        <w:rPr>
          <w:rFonts w:cs="Arial"/>
          <w:szCs w:val="20"/>
          <w:lang w:eastAsia="en-US"/>
        </w:rPr>
      </w:pPr>
      <w:r w:rsidRPr="00012469">
        <w:rPr>
          <w:rFonts w:cs="Arial"/>
          <w:szCs w:val="20"/>
          <w:lang w:eastAsia="en-US"/>
        </w:rPr>
        <w:t>Quando do pagamento, será efetuada a retenção tributária prevista na legislação aplicável, nos termos do item 06 do Anexo XI da IN SEGES/MP n. 5/2017, quando couber.</w:t>
      </w:r>
    </w:p>
    <w:p w:rsidR="00E34FBE" w:rsidRPr="00012469" w:rsidRDefault="00E34FBE" w:rsidP="00993212">
      <w:pPr>
        <w:pStyle w:val="PargrafodaLista"/>
        <w:numPr>
          <w:ilvl w:val="1"/>
          <w:numId w:val="43"/>
        </w:numPr>
        <w:spacing w:before="120" w:after="120" w:line="276" w:lineRule="auto"/>
        <w:ind w:left="0" w:firstLine="0"/>
        <w:jc w:val="both"/>
        <w:rPr>
          <w:rFonts w:cs="Arial"/>
          <w:szCs w:val="20"/>
          <w:lang w:eastAsia="en-US"/>
        </w:rPr>
      </w:pPr>
      <w:r w:rsidRPr="00012469">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rsidR="00E34FBE" w:rsidRPr="00012469" w:rsidRDefault="00E34FBE" w:rsidP="00993212">
      <w:pPr>
        <w:pStyle w:val="PargrafodaLista"/>
        <w:spacing w:before="120" w:after="120"/>
        <w:ind w:left="0"/>
        <w:jc w:val="both"/>
        <w:rPr>
          <w:rFonts w:cs="Arial"/>
          <w:szCs w:val="20"/>
          <w:lang w:eastAsia="en-US"/>
        </w:rPr>
      </w:pPr>
    </w:p>
    <w:p w:rsidR="00E34FBE" w:rsidRPr="00012469" w:rsidRDefault="00E34FBE" w:rsidP="00993212">
      <w:pPr>
        <w:pStyle w:val="PargrafodaLista"/>
        <w:numPr>
          <w:ilvl w:val="1"/>
          <w:numId w:val="43"/>
        </w:numPr>
        <w:spacing w:before="120" w:after="120"/>
        <w:ind w:left="0" w:firstLine="0"/>
        <w:jc w:val="both"/>
        <w:rPr>
          <w:rFonts w:cs="Arial"/>
          <w:szCs w:val="20"/>
          <w:lang w:eastAsia="en-US"/>
        </w:rPr>
      </w:pPr>
      <w:r w:rsidRPr="00012469">
        <w:rPr>
          <w:rFonts w:cs="Arial"/>
          <w:szCs w:val="20"/>
          <w:lang w:eastAsia="en-US"/>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rsidR="00E34FBE" w:rsidRPr="00012469" w:rsidRDefault="00E34FBE" w:rsidP="00993212">
      <w:pPr>
        <w:pStyle w:val="PargrafodaLista"/>
        <w:numPr>
          <w:ilvl w:val="2"/>
          <w:numId w:val="43"/>
        </w:numPr>
        <w:spacing w:before="120" w:after="120"/>
        <w:ind w:left="0" w:firstLine="0"/>
        <w:jc w:val="both"/>
        <w:rPr>
          <w:rFonts w:cs="Arial"/>
          <w:szCs w:val="20"/>
          <w:lang w:eastAsia="en-US"/>
        </w:rPr>
      </w:pPr>
      <w:r w:rsidRPr="00012469">
        <w:rPr>
          <w:rFonts w:cs="Arial"/>
          <w:szCs w:val="20"/>
          <w:lang w:eastAsia="en-US"/>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rsidR="00E34FBE" w:rsidRPr="00012469" w:rsidRDefault="00E34FBE" w:rsidP="00993212">
      <w:pPr>
        <w:pStyle w:val="PargrafodaLista"/>
        <w:numPr>
          <w:ilvl w:val="2"/>
          <w:numId w:val="43"/>
        </w:numPr>
        <w:spacing w:before="120" w:after="120"/>
        <w:ind w:left="0" w:firstLine="0"/>
        <w:jc w:val="both"/>
        <w:rPr>
          <w:rFonts w:cs="Arial"/>
          <w:szCs w:val="20"/>
          <w:lang w:eastAsia="en-US"/>
        </w:rPr>
      </w:pPr>
      <w:r w:rsidRPr="00012469">
        <w:rPr>
          <w:rFonts w:cs="Arial"/>
          <w:szCs w:val="20"/>
          <w:lang w:eastAsia="en-US"/>
        </w:rPr>
        <w:lastRenderedPageBreak/>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rsidR="00E34FBE" w:rsidRPr="00012469" w:rsidRDefault="00E34FBE" w:rsidP="00993212">
      <w:pPr>
        <w:numPr>
          <w:ilvl w:val="1"/>
          <w:numId w:val="43"/>
        </w:numPr>
        <w:suppressAutoHyphens w:val="0"/>
        <w:spacing w:before="120" w:after="120"/>
        <w:ind w:left="0" w:firstLine="0"/>
        <w:jc w:val="both"/>
        <w:rPr>
          <w:rFonts w:ascii="Arial" w:hAnsi="Arial" w:cs="Arial"/>
          <w:sz w:val="20"/>
          <w:szCs w:val="20"/>
          <w:lang w:eastAsia="en-US"/>
        </w:rPr>
      </w:pPr>
      <w:r w:rsidRPr="00012469">
        <w:rPr>
          <w:rFonts w:ascii="Arial" w:hAnsi="Arial" w:cs="Arial"/>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E34FBE" w:rsidRPr="00012469" w:rsidRDefault="00E34FBE" w:rsidP="00993212">
      <w:pPr>
        <w:spacing w:before="120" w:after="120"/>
        <w:ind w:firstLine="708"/>
        <w:jc w:val="both"/>
        <w:rPr>
          <w:rFonts w:ascii="Arial" w:hAnsi="Arial" w:cs="Arial"/>
          <w:sz w:val="20"/>
          <w:szCs w:val="20"/>
        </w:rPr>
      </w:pPr>
      <w:r w:rsidRPr="00012469">
        <w:rPr>
          <w:rFonts w:ascii="Arial" w:hAnsi="Arial" w:cs="Arial"/>
          <w:sz w:val="20"/>
          <w:szCs w:val="20"/>
        </w:rPr>
        <w:t>EM = I x N x VP, sendo:</w:t>
      </w:r>
    </w:p>
    <w:p w:rsidR="00E34FBE" w:rsidRPr="00012469" w:rsidRDefault="00E34FBE" w:rsidP="00993212">
      <w:pPr>
        <w:tabs>
          <w:tab w:val="left" w:pos="1701"/>
        </w:tabs>
        <w:spacing w:before="120" w:after="120"/>
        <w:ind w:firstLine="1134"/>
        <w:jc w:val="both"/>
        <w:rPr>
          <w:rFonts w:ascii="Arial" w:hAnsi="Arial" w:cs="Arial"/>
          <w:snapToGrid w:val="0"/>
          <w:sz w:val="20"/>
          <w:szCs w:val="20"/>
        </w:rPr>
      </w:pPr>
      <w:r w:rsidRPr="00012469">
        <w:rPr>
          <w:rFonts w:ascii="Arial" w:hAnsi="Arial" w:cs="Arial"/>
          <w:snapToGrid w:val="0"/>
          <w:sz w:val="20"/>
          <w:szCs w:val="20"/>
        </w:rPr>
        <w:t>EM = Encargos moratórios;</w:t>
      </w:r>
    </w:p>
    <w:p w:rsidR="00E34FBE" w:rsidRPr="00012469" w:rsidRDefault="00E34FBE" w:rsidP="00993212">
      <w:pPr>
        <w:tabs>
          <w:tab w:val="left" w:pos="1701"/>
        </w:tabs>
        <w:spacing w:before="120" w:after="120"/>
        <w:ind w:firstLine="1134"/>
        <w:jc w:val="both"/>
        <w:rPr>
          <w:rFonts w:ascii="Arial" w:hAnsi="Arial" w:cs="Arial"/>
          <w:sz w:val="20"/>
          <w:szCs w:val="20"/>
        </w:rPr>
      </w:pPr>
      <w:r w:rsidRPr="00012469">
        <w:rPr>
          <w:rFonts w:ascii="Arial" w:hAnsi="Arial" w:cs="Arial"/>
          <w:sz w:val="20"/>
          <w:szCs w:val="20"/>
        </w:rPr>
        <w:t>N = Número de dias entre a data prevista para o pagamento e a do efetivo pagamento;</w:t>
      </w:r>
    </w:p>
    <w:p w:rsidR="00E34FBE" w:rsidRPr="00012469" w:rsidRDefault="00E34FBE" w:rsidP="00993212">
      <w:pPr>
        <w:tabs>
          <w:tab w:val="left" w:pos="1701"/>
        </w:tabs>
        <w:spacing w:before="120" w:after="120"/>
        <w:ind w:firstLine="1134"/>
        <w:jc w:val="both"/>
        <w:rPr>
          <w:rFonts w:ascii="Arial" w:hAnsi="Arial" w:cs="Arial"/>
          <w:sz w:val="20"/>
          <w:szCs w:val="20"/>
        </w:rPr>
      </w:pPr>
      <w:r w:rsidRPr="00012469">
        <w:rPr>
          <w:rFonts w:ascii="Arial" w:hAnsi="Arial" w:cs="Arial"/>
          <w:sz w:val="20"/>
          <w:szCs w:val="20"/>
        </w:rPr>
        <w:t>VP = Valor da parcela a ser paga.</w:t>
      </w:r>
    </w:p>
    <w:p w:rsidR="00E34FBE" w:rsidRPr="00012469" w:rsidRDefault="00E34FBE" w:rsidP="00993212">
      <w:pPr>
        <w:tabs>
          <w:tab w:val="left" w:pos="1701"/>
        </w:tabs>
        <w:spacing w:before="120" w:after="120"/>
        <w:ind w:firstLine="1134"/>
        <w:jc w:val="both"/>
        <w:rPr>
          <w:rFonts w:ascii="Arial" w:hAnsi="Arial" w:cs="Arial"/>
          <w:sz w:val="20"/>
          <w:szCs w:val="20"/>
        </w:rPr>
      </w:pPr>
      <w:r w:rsidRPr="00012469">
        <w:rPr>
          <w:rFonts w:ascii="Arial" w:hAnsi="Arial" w:cs="Arial"/>
          <w:snapToGrid w:val="0"/>
          <w:sz w:val="20"/>
          <w:szCs w:val="20"/>
        </w:rPr>
        <w:t xml:space="preserve">I = Índice de compensação financeira = </w:t>
      </w:r>
      <w:proofErr w:type="gramStart"/>
      <w:r w:rsidRPr="00012469">
        <w:rPr>
          <w:rFonts w:ascii="Arial" w:hAnsi="Arial" w:cs="Arial"/>
          <w:sz w:val="20"/>
          <w:szCs w:val="20"/>
        </w:rPr>
        <w:t>0,</w:t>
      </w:r>
      <w:proofErr w:type="gramEnd"/>
      <w:r w:rsidRPr="00012469">
        <w:rPr>
          <w:rFonts w:ascii="Arial" w:hAnsi="Arial" w:cs="Arial"/>
          <w:sz w:val="20"/>
          <w:szCs w:val="20"/>
        </w:rPr>
        <w:t>00016438, assim apurado:</w:t>
      </w:r>
    </w:p>
    <w:tbl>
      <w:tblPr>
        <w:tblW w:w="0" w:type="auto"/>
        <w:tblInd w:w="425" w:type="dxa"/>
        <w:tblLook w:val="04A0"/>
      </w:tblPr>
      <w:tblGrid>
        <w:gridCol w:w="1668"/>
        <w:gridCol w:w="567"/>
        <w:gridCol w:w="1243"/>
        <w:gridCol w:w="4766"/>
      </w:tblGrid>
      <w:tr w:rsidR="00E34FBE" w:rsidRPr="00012469" w:rsidTr="00C42565">
        <w:tc>
          <w:tcPr>
            <w:tcW w:w="1668" w:type="dxa"/>
            <w:vMerge w:val="restart"/>
            <w:vAlign w:val="center"/>
            <w:hideMark/>
          </w:tcPr>
          <w:p w:rsidR="00E34FBE" w:rsidRPr="00012469" w:rsidRDefault="00E34FBE" w:rsidP="00993212">
            <w:pPr>
              <w:tabs>
                <w:tab w:val="left" w:pos="1701"/>
              </w:tabs>
              <w:spacing w:before="120" w:after="120"/>
              <w:jc w:val="both"/>
              <w:rPr>
                <w:rFonts w:ascii="Arial" w:hAnsi="Arial" w:cs="Arial"/>
                <w:sz w:val="20"/>
                <w:szCs w:val="20"/>
              </w:rPr>
            </w:pPr>
            <w:r w:rsidRPr="00012469">
              <w:rPr>
                <w:rFonts w:ascii="Arial" w:hAnsi="Arial" w:cs="Arial"/>
                <w:sz w:val="20"/>
                <w:szCs w:val="20"/>
              </w:rPr>
              <w:t>I = (TX)</w:t>
            </w:r>
          </w:p>
        </w:tc>
        <w:tc>
          <w:tcPr>
            <w:tcW w:w="567" w:type="dxa"/>
            <w:vMerge w:val="restart"/>
            <w:vAlign w:val="center"/>
            <w:hideMark/>
          </w:tcPr>
          <w:p w:rsidR="00E34FBE" w:rsidRPr="00012469" w:rsidRDefault="00E34FBE" w:rsidP="00993212">
            <w:pPr>
              <w:tabs>
                <w:tab w:val="left" w:pos="1701"/>
              </w:tabs>
              <w:spacing w:before="120" w:after="120"/>
              <w:jc w:val="both"/>
              <w:rPr>
                <w:rFonts w:ascii="Arial" w:hAnsi="Arial" w:cs="Arial"/>
                <w:sz w:val="20"/>
                <w:szCs w:val="20"/>
              </w:rPr>
            </w:pPr>
            <w:r w:rsidRPr="00012469">
              <w:rPr>
                <w:rFonts w:ascii="Arial" w:hAnsi="Arial" w:cs="Arial"/>
                <w:sz w:val="20"/>
                <w:szCs w:val="20"/>
              </w:rPr>
              <w:t xml:space="preserve">I = </w:t>
            </w:r>
          </w:p>
        </w:tc>
        <w:tc>
          <w:tcPr>
            <w:tcW w:w="1243" w:type="dxa"/>
            <w:tcBorders>
              <w:top w:val="nil"/>
              <w:left w:val="nil"/>
              <w:bottom w:val="single" w:sz="4" w:space="0" w:color="auto"/>
              <w:right w:val="nil"/>
            </w:tcBorders>
            <w:hideMark/>
          </w:tcPr>
          <w:p w:rsidR="00E34FBE" w:rsidRPr="00012469" w:rsidRDefault="00E34FBE" w:rsidP="00993212">
            <w:pPr>
              <w:tabs>
                <w:tab w:val="left" w:pos="1701"/>
              </w:tabs>
              <w:spacing w:before="120" w:after="120"/>
              <w:jc w:val="both"/>
              <w:rPr>
                <w:rFonts w:ascii="Arial" w:hAnsi="Arial" w:cs="Arial"/>
                <w:sz w:val="20"/>
                <w:szCs w:val="20"/>
              </w:rPr>
            </w:pPr>
            <w:proofErr w:type="gramStart"/>
            <w:r w:rsidRPr="00012469">
              <w:rPr>
                <w:rFonts w:ascii="Arial" w:hAnsi="Arial" w:cs="Arial"/>
                <w:sz w:val="20"/>
                <w:szCs w:val="20"/>
              </w:rPr>
              <w:t xml:space="preserve">( </w:t>
            </w:r>
            <w:proofErr w:type="gramEnd"/>
            <w:r w:rsidRPr="00012469">
              <w:rPr>
                <w:rFonts w:ascii="Arial" w:hAnsi="Arial" w:cs="Arial"/>
                <w:sz w:val="20"/>
                <w:szCs w:val="20"/>
              </w:rPr>
              <w:t>6 / 100 )</w:t>
            </w:r>
          </w:p>
        </w:tc>
        <w:tc>
          <w:tcPr>
            <w:tcW w:w="4766" w:type="dxa"/>
            <w:vMerge w:val="restart"/>
            <w:vAlign w:val="center"/>
          </w:tcPr>
          <w:p w:rsidR="00E34FBE" w:rsidRPr="00012469" w:rsidRDefault="00E34FBE" w:rsidP="00993212">
            <w:pPr>
              <w:tabs>
                <w:tab w:val="left" w:pos="1701"/>
              </w:tabs>
              <w:spacing w:before="120" w:after="120"/>
              <w:jc w:val="both"/>
              <w:rPr>
                <w:rFonts w:ascii="Arial" w:hAnsi="Arial" w:cs="Arial"/>
                <w:sz w:val="20"/>
                <w:szCs w:val="20"/>
              </w:rPr>
            </w:pPr>
            <w:r w:rsidRPr="00012469">
              <w:rPr>
                <w:rFonts w:ascii="Arial" w:hAnsi="Arial" w:cs="Arial"/>
                <w:sz w:val="20"/>
                <w:szCs w:val="20"/>
              </w:rPr>
              <w:t xml:space="preserve">I = </w:t>
            </w:r>
            <w:proofErr w:type="gramStart"/>
            <w:r w:rsidRPr="00012469">
              <w:rPr>
                <w:rFonts w:ascii="Arial" w:hAnsi="Arial" w:cs="Arial"/>
                <w:sz w:val="20"/>
                <w:szCs w:val="20"/>
              </w:rPr>
              <w:t>0,</w:t>
            </w:r>
            <w:proofErr w:type="gramEnd"/>
            <w:r w:rsidRPr="00012469">
              <w:rPr>
                <w:rFonts w:ascii="Arial" w:hAnsi="Arial" w:cs="Arial"/>
                <w:sz w:val="20"/>
                <w:szCs w:val="20"/>
              </w:rPr>
              <w:t>00016438</w:t>
            </w:r>
          </w:p>
          <w:p w:rsidR="00E34FBE" w:rsidRPr="00012469" w:rsidRDefault="00E34FBE" w:rsidP="00993212">
            <w:pPr>
              <w:tabs>
                <w:tab w:val="left" w:pos="1701"/>
              </w:tabs>
              <w:spacing w:before="120" w:after="120"/>
              <w:jc w:val="both"/>
              <w:rPr>
                <w:rFonts w:ascii="Arial" w:hAnsi="Arial" w:cs="Arial"/>
                <w:sz w:val="20"/>
                <w:szCs w:val="20"/>
              </w:rPr>
            </w:pPr>
            <w:r w:rsidRPr="00012469">
              <w:rPr>
                <w:rFonts w:ascii="Arial" w:hAnsi="Arial" w:cs="Arial"/>
                <w:sz w:val="20"/>
                <w:szCs w:val="20"/>
              </w:rPr>
              <w:t>TX = Percentual da taxa anual = 6%</w:t>
            </w:r>
          </w:p>
          <w:p w:rsidR="00E34FBE" w:rsidRPr="00012469" w:rsidRDefault="00E34FBE" w:rsidP="00993212">
            <w:pPr>
              <w:tabs>
                <w:tab w:val="left" w:pos="1701"/>
              </w:tabs>
              <w:spacing w:before="120" w:after="120"/>
              <w:jc w:val="both"/>
              <w:rPr>
                <w:rFonts w:ascii="Arial" w:hAnsi="Arial" w:cs="Arial"/>
                <w:sz w:val="20"/>
                <w:szCs w:val="20"/>
              </w:rPr>
            </w:pPr>
          </w:p>
        </w:tc>
      </w:tr>
      <w:tr w:rsidR="00E34FBE" w:rsidRPr="00012469" w:rsidTr="00C42565">
        <w:tc>
          <w:tcPr>
            <w:tcW w:w="1668" w:type="dxa"/>
            <w:vMerge/>
            <w:vAlign w:val="center"/>
            <w:hideMark/>
          </w:tcPr>
          <w:p w:rsidR="00E34FBE" w:rsidRPr="00012469" w:rsidRDefault="00E34FBE" w:rsidP="00993212">
            <w:pPr>
              <w:spacing w:before="120" w:after="120"/>
              <w:rPr>
                <w:rFonts w:ascii="Arial" w:hAnsi="Arial" w:cs="Arial"/>
                <w:sz w:val="20"/>
                <w:szCs w:val="20"/>
              </w:rPr>
            </w:pPr>
          </w:p>
        </w:tc>
        <w:tc>
          <w:tcPr>
            <w:tcW w:w="567" w:type="dxa"/>
            <w:vMerge/>
            <w:vAlign w:val="center"/>
            <w:hideMark/>
          </w:tcPr>
          <w:p w:rsidR="00E34FBE" w:rsidRPr="00012469" w:rsidRDefault="00E34FBE" w:rsidP="00993212">
            <w:pPr>
              <w:spacing w:before="120" w:after="120"/>
              <w:rPr>
                <w:rFonts w:ascii="Arial" w:hAnsi="Arial" w:cs="Arial"/>
                <w:sz w:val="20"/>
                <w:szCs w:val="20"/>
              </w:rPr>
            </w:pPr>
          </w:p>
        </w:tc>
        <w:tc>
          <w:tcPr>
            <w:tcW w:w="1243" w:type="dxa"/>
            <w:tcBorders>
              <w:top w:val="single" w:sz="4" w:space="0" w:color="auto"/>
              <w:left w:val="nil"/>
              <w:bottom w:val="nil"/>
              <w:right w:val="nil"/>
            </w:tcBorders>
            <w:hideMark/>
          </w:tcPr>
          <w:p w:rsidR="00E34FBE" w:rsidRPr="00012469" w:rsidRDefault="00E34FBE" w:rsidP="00993212">
            <w:pPr>
              <w:tabs>
                <w:tab w:val="left" w:pos="1701"/>
              </w:tabs>
              <w:spacing w:before="120" w:after="120"/>
              <w:jc w:val="both"/>
              <w:rPr>
                <w:rFonts w:ascii="Arial" w:hAnsi="Arial" w:cs="Arial"/>
                <w:sz w:val="20"/>
                <w:szCs w:val="20"/>
              </w:rPr>
            </w:pPr>
            <w:r w:rsidRPr="00012469">
              <w:rPr>
                <w:rFonts w:ascii="Arial" w:hAnsi="Arial" w:cs="Arial"/>
                <w:sz w:val="20"/>
                <w:szCs w:val="20"/>
              </w:rPr>
              <w:t>365</w:t>
            </w:r>
          </w:p>
        </w:tc>
        <w:tc>
          <w:tcPr>
            <w:tcW w:w="0" w:type="auto"/>
            <w:vMerge/>
            <w:vAlign w:val="center"/>
            <w:hideMark/>
          </w:tcPr>
          <w:p w:rsidR="00E34FBE" w:rsidRPr="00012469" w:rsidRDefault="00E34FBE" w:rsidP="00993212">
            <w:pPr>
              <w:spacing w:before="120" w:after="120"/>
              <w:rPr>
                <w:rFonts w:ascii="Arial" w:hAnsi="Arial" w:cs="Arial"/>
                <w:sz w:val="20"/>
                <w:szCs w:val="20"/>
              </w:rPr>
            </w:pPr>
          </w:p>
        </w:tc>
      </w:tr>
    </w:tbl>
    <w:p w:rsidR="00E34FBE" w:rsidRPr="00012469" w:rsidRDefault="00E34FBE" w:rsidP="00C42565">
      <w:pPr>
        <w:pStyle w:val="Nivel1"/>
        <w:numPr>
          <w:ilvl w:val="0"/>
          <w:numId w:val="43"/>
        </w:numPr>
        <w:shd w:val="clear" w:color="auto" w:fill="D9D9D9" w:themeFill="background1" w:themeFillShade="D9"/>
        <w:spacing w:before="120" w:after="120"/>
        <w:ind w:left="0" w:firstLine="0"/>
        <w:rPr>
          <w:rFonts w:cs="Arial"/>
          <w:b/>
          <w:color w:val="auto"/>
          <w:sz w:val="20"/>
          <w:szCs w:val="20"/>
        </w:rPr>
      </w:pPr>
      <w:r w:rsidRPr="00012469">
        <w:rPr>
          <w:rFonts w:cs="Arial"/>
          <w:b/>
          <w:color w:val="auto"/>
          <w:sz w:val="20"/>
          <w:szCs w:val="20"/>
        </w:rPr>
        <w:t>REAJUSTE</w:t>
      </w:r>
    </w:p>
    <w:p w:rsidR="00E34FBE" w:rsidRPr="00012469" w:rsidRDefault="00E34FBE" w:rsidP="00993212">
      <w:pPr>
        <w:pStyle w:val="PargrafodaLista"/>
        <w:numPr>
          <w:ilvl w:val="1"/>
          <w:numId w:val="43"/>
        </w:numPr>
        <w:spacing w:before="120" w:after="120"/>
        <w:ind w:left="0" w:firstLine="0"/>
        <w:jc w:val="both"/>
        <w:rPr>
          <w:rFonts w:cs="Arial"/>
          <w:szCs w:val="20"/>
        </w:rPr>
      </w:pPr>
      <w:r w:rsidRPr="00012469">
        <w:rPr>
          <w:rFonts w:cs="Arial"/>
          <w:szCs w:val="20"/>
        </w:rPr>
        <w:t>Os preços são fixos e irreajustáveis no prazo de um ano contado da data limite para a apresentação das propostas.</w:t>
      </w:r>
    </w:p>
    <w:p w:rsidR="00E34FBE" w:rsidRPr="00012469" w:rsidRDefault="00E34FBE" w:rsidP="00993212">
      <w:pPr>
        <w:pStyle w:val="PargrafodaLista"/>
        <w:spacing w:before="120" w:after="120"/>
        <w:ind w:left="0"/>
        <w:jc w:val="both"/>
        <w:rPr>
          <w:rFonts w:cs="Arial"/>
          <w:szCs w:val="20"/>
        </w:rPr>
      </w:pPr>
    </w:p>
    <w:p w:rsidR="00E34FBE" w:rsidRPr="00012469" w:rsidRDefault="00E34FBE" w:rsidP="00993212">
      <w:pPr>
        <w:pStyle w:val="PargrafodaLista"/>
        <w:numPr>
          <w:ilvl w:val="2"/>
          <w:numId w:val="43"/>
        </w:numPr>
        <w:spacing w:before="120" w:after="120"/>
        <w:ind w:left="0" w:firstLine="0"/>
        <w:jc w:val="both"/>
        <w:rPr>
          <w:rFonts w:cs="Arial"/>
          <w:szCs w:val="20"/>
        </w:rPr>
      </w:pPr>
      <w:r w:rsidRPr="00012469">
        <w:rPr>
          <w:rFonts w:cs="Arial"/>
          <w:bCs/>
          <w:iCs/>
          <w:szCs w:val="20"/>
        </w:rPr>
        <w:t>Dentro do prazo de vigência do contrato e mediante solicitação da contratada, os preços contratados poderão sofrer reajuste após o interregno de um ano, aplicando-se o índice INCC exclusivamente para as obrigações iniciadas e concluídas após a ocorrência da anualidade.</w:t>
      </w:r>
    </w:p>
    <w:p w:rsidR="00E34FBE" w:rsidRPr="00012469" w:rsidRDefault="00E34FBE" w:rsidP="00993212">
      <w:pPr>
        <w:pStyle w:val="PargrafodaLista"/>
        <w:numPr>
          <w:ilvl w:val="1"/>
          <w:numId w:val="43"/>
        </w:numPr>
        <w:spacing w:before="120" w:after="120"/>
        <w:ind w:left="0" w:firstLine="0"/>
        <w:jc w:val="both"/>
        <w:rPr>
          <w:rFonts w:cs="Arial"/>
          <w:szCs w:val="20"/>
        </w:rPr>
      </w:pPr>
      <w:r w:rsidRPr="00012469">
        <w:rPr>
          <w:rFonts w:cs="Arial"/>
          <w:szCs w:val="20"/>
        </w:rPr>
        <w:t xml:space="preserve">Nos reajustes </w:t>
      </w:r>
      <w:proofErr w:type="spellStart"/>
      <w:r w:rsidRPr="00012469">
        <w:rPr>
          <w:rFonts w:cs="Arial"/>
          <w:szCs w:val="20"/>
        </w:rPr>
        <w:t>subsequentes</w:t>
      </w:r>
      <w:proofErr w:type="spellEnd"/>
      <w:r w:rsidRPr="00012469">
        <w:rPr>
          <w:rFonts w:cs="Arial"/>
          <w:szCs w:val="20"/>
        </w:rPr>
        <w:t xml:space="preserve"> ao primeiro, o interregno mínimo de um ano será contado a partir dos efeitos financeiros do último reajuste.</w:t>
      </w:r>
    </w:p>
    <w:p w:rsidR="00E34FBE" w:rsidRPr="00012469" w:rsidRDefault="00E34FBE" w:rsidP="00993212">
      <w:pPr>
        <w:pStyle w:val="PargrafodaLista"/>
        <w:numPr>
          <w:ilvl w:val="1"/>
          <w:numId w:val="43"/>
        </w:numPr>
        <w:spacing w:before="120" w:after="120"/>
        <w:ind w:left="0" w:firstLine="0"/>
        <w:jc w:val="both"/>
        <w:rPr>
          <w:rFonts w:cs="Arial"/>
          <w:szCs w:val="20"/>
        </w:rPr>
      </w:pPr>
      <w:r w:rsidRPr="00012469">
        <w:rPr>
          <w:rFonts w:cs="Arial"/>
          <w:szCs w:val="20"/>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012469">
        <w:rPr>
          <w:rFonts w:cs="Arial"/>
          <w:szCs w:val="20"/>
        </w:rPr>
        <w:t>divulgado</w:t>
      </w:r>
      <w:proofErr w:type="gramEnd"/>
      <w:r w:rsidRPr="00012469">
        <w:rPr>
          <w:rFonts w:cs="Arial"/>
          <w:szCs w:val="20"/>
        </w:rPr>
        <w:t xml:space="preserve"> o índice definitivo. Fica a CONTRATADA obrigada a apresentar memória de cálculo referente ao reajustamento de preços do valor remanescente, sempre que este ocorrer. </w:t>
      </w:r>
    </w:p>
    <w:p w:rsidR="00E34FBE" w:rsidRPr="00012469" w:rsidRDefault="00E34FBE" w:rsidP="00993212">
      <w:pPr>
        <w:pStyle w:val="PargrafodaLista"/>
        <w:numPr>
          <w:ilvl w:val="1"/>
          <w:numId w:val="43"/>
        </w:numPr>
        <w:spacing w:before="120" w:after="120"/>
        <w:ind w:left="0" w:firstLine="0"/>
        <w:jc w:val="both"/>
        <w:rPr>
          <w:rFonts w:cs="Arial"/>
          <w:szCs w:val="20"/>
        </w:rPr>
      </w:pPr>
      <w:r w:rsidRPr="00012469">
        <w:rPr>
          <w:rFonts w:cs="Arial"/>
          <w:szCs w:val="20"/>
        </w:rPr>
        <w:t>Nas aferições finais, o índice utilizado para reajuste será, obrigatoriamente, o definitivo.</w:t>
      </w:r>
    </w:p>
    <w:p w:rsidR="00E34FBE" w:rsidRPr="00012469" w:rsidRDefault="00E34FBE" w:rsidP="00993212">
      <w:pPr>
        <w:pStyle w:val="PargrafodaLista"/>
        <w:numPr>
          <w:ilvl w:val="1"/>
          <w:numId w:val="43"/>
        </w:numPr>
        <w:spacing w:before="120" w:after="120"/>
        <w:ind w:left="0" w:firstLine="0"/>
        <w:jc w:val="both"/>
        <w:rPr>
          <w:rFonts w:cs="Arial"/>
          <w:szCs w:val="20"/>
        </w:rPr>
      </w:pPr>
      <w:r w:rsidRPr="00012469">
        <w:rPr>
          <w:rFonts w:cs="Arial"/>
          <w:szCs w:val="20"/>
        </w:rPr>
        <w:t>Caso o índice estabelecido para reajustamento venha a ser extinto ou de qualquer forma não possa mais ser utilizado, será adotado, em substituição, o que vier a ser determinado pela legislação então em vigor.</w:t>
      </w:r>
    </w:p>
    <w:p w:rsidR="00E34FBE" w:rsidRPr="00012469" w:rsidRDefault="00E34FBE" w:rsidP="00993212">
      <w:pPr>
        <w:pStyle w:val="PargrafodaLista"/>
        <w:numPr>
          <w:ilvl w:val="1"/>
          <w:numId w:val="43"/>
        </w:numPr>
        <w:spacing w:before="120" w:after="120"/>
        <w:ind w:left="0" w:firstLine="0"/>
        <w:jc w:val="both"/>
        <w:rPr>
          <w:rFonts w:cs="Arial"/>
          <w:szCs w:val="20"/>
        </w:rPr>
      </w:pPr>
      <w:r w:rsidRPr="00012469">
        <w:rPr>
          <w:rFonts w:cs="Arial"/>
          <w:szCs w:val="20"/>
        </w:rPr>
        <w:t xml:space="preserve">Na ausência de previsão legal quanto ao índice substituto, as partes elegerão novo índice oficial, para reajustamento do preço do valor remanescente, por meio de termo aditivo. </w:t>
      </w:r>
    </w:p>
    <w:p w:rsidR="00E34FBE" w:rsidRPr="00012469" w:rsidRDefault="00E34FBE" w:rsidP="00993212">
      <w:pPr>
        <w:pStyle w:val="PargrafodaLista"/>
        <w:numPr>
          <w:ilvl w:val="1"/>
          <w:numId w:val="43"/>
        </w:numPr>
        <w:spacing w:before="120" w:after="120"/>
        <w:ind w:left="0" w:firstLine="0"/>
        <w:jc w:val="both"/>
        <w:rPr>
          <w:rFonts w:cs="Arial"/>
          <w:szCs w:val="20"/>
        </w:rPr>
      </w:pPr>
      <w:r w:rsidRPr="00012469">
        <w:rPr>
          <w:rFonts w:cs="Arial"/>
          <w:szCs w:val="20"/>
        </w:rPr>
        <w:t xml:space="preserve">O reajuste será realizado por </w:t>
      </w:r>
      <w:proofErr w:type="spellStart"/>
      <w:r w:rsidRPr="00012469">
        <w:rPr>
          <w:rFonts w:cs="Arial"/>
          <w:szCs w:val="20"/>
        </w:rPr>
        <w:t>apostilamento</w:t>
      </w:r>
      <w:proofErr w:type="spellEnd"/>
      <w:r w:rsidRPr="00012469">
        <w:rPr>
          <w:rFonts w:cs="Arial"/>
          <w:szCs w:val="20"/>
        </w:rPr>
        <w:t>.</w:t>
      </w:r>
    </w:p>
    <w:p w:rsidR="00F86E5D" w:rsidRPr="00012469" w:rsidRDefault="00D57D53" w:rsidP="00C42565">
      <w:pPr>
        <w:pStyle w:val="Nivel1"/>
        <w:numPr>
          <w:ilvl w:val="0"/>
          <w:numId w:val="43"/>
        </w:numPr>
        <w:shd w:val="clear" w:color="auto" w:fill="D9D9D9" w:themeFill="background1" w:themeFillShade="D9"/>
        <w:spacing w:before="120" w:after="120" w:line="240" w:lineRule="auto"/>
        <w:ind w:left="0" w:firstLine="0"/>
        <w:rPr>
          <w:rFonts w:cs="Arial"/>
          <w:b/>
          <w:color w:val="auto"/>
          <w:sz w:val="20"/>
          <w:szCs w:val="20"/>
        </w:rPr>
      </w:pPr>
      <w:r w:rsidRPr="00012469">
        <w:rPr>
          <w:rFonts w:cs="Arial"/>
          <w:b/>
          <w:color w:val="auto"/>
          <w:sz w:val="20"/>
          <w:szCs w:val="20"/>
        </w:rPr>
        <w:t>G</w:t>
      </w:r>
      <w:r w:rsidR="00F86E5D" w:rsidRPr="00012469">
        <w:rPr>
          <w:rFonts w:cs="Arial"/>
          <w:b/>
          <w:color w:val="auto"/>
          <w:sz w:val="20"/>
          <w:szCs w:val="20"/>
        </w:rPr>
        <w:t>ARANTIA DA EXECUÇÃO</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lastRenderedPageBreak/>
        <w:t>No prazo máximo de 10 (dez) dias úteis, prorrogáveis por igual período, a critério do contratante, contados da assinatura do contrato, a contratada deverá apresentar comprovante</w:t>
      </w:r>
      <w:r w:rsidRPr="00012469">
        <w:rPr>
          <w:rFonts w:ascii="Arial" w:eastAsia="Calibri" w:hAnsi="Arial" w:cs="Arial"/>
          <w:sz w:val="20"/>
          <w:szCs w:val="20"/>
          <w:lang w:eastAsia="en-US"/>
        </w:rPr>
        <w:t xml:space="preserve"> de prestação de garantia, podendo optar por caução em dinheiro ou títulos da dívida pública, seguro-garantia ou fiança bancária. </w:t>
      </w:r>
    </w:p>
    <w:p w:rsidR="00F86E5D" w:rsidRPr="00012469" w:rsidRDefault="00F86E5D" w:rsidP="00C42565">
      <w:pPr>
        <w:numPr>
          <w:ilvl w:val="2"/>
          <w:numId w:val="43"/>
        </w:numPr>
        <w:tabs>
          <w:tab w:val="left" w:pos="709"/>
        </w:tabs>
        <w:suppressAutoHyphens w:val="0"/>
        <w:autoSpaceDE w:val="0"/>
        <w:snapToGrid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 xml:space="preserve">A inobservância do prazo fixado para apresentação da garantia acarretará a aplicação de multa de 0,07% (sete centésimos por cento) do valor total do contrato por dia de atraso, até o máximo de 2% (dois por cento). </w:t>
      </w:r>
    </w:p>
    <w:p w:rsidR="00F86E5D" w:rsidRPr="00012469" w:rsidRDefault="00F86E5D" w:rsidP="00C42565">
      <w:pPr>
        <w:numPr>
          <w:ilvl w:val="2"/>
          <w:numId w:val="43"/>
        </w:numPr>
        <w:tabs>
          <w:tab w:val="left" w:pos="709"/>
        </w:tabs>
        <w:suppressAutoHyphens w:val="0"/>
        <w:autoSpaceDE w:val="0"/>
        <w:snapToGrid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 validade da garantia, qualquer que seja a modalidade escolhida, deverá abranger um período de 90 dias após o término da vigência contratual, conforme item 3.1 do Anexo VII-F da IN SEGES/MP nº 5/2017.</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 xml:space="preserve">A garantia assegurará, qualquer que seja a modalidade escolhida, o pagamento de: </w:t>
      </w:r>
    </w:p>
    <w:p w:rsidR="00F86E5D" w:rsidRPr="00012469" w:rsidRDefault="00F86E5D" w:rsidP="00C42565">
      <w:pPr>
        <w:numPr>
          <w:ilvl w:val="2"/>
          <w:numId w:val="43"/>
        </w:numPr>
        <w:tabs>
          <w:tab w:val="left" w:pos="709"/>
        </w:tabs>
        <w:suppressAutoHyphens w:val="0"/>
        <w:autoSpaceDE w:val="0"/>
        <w:snapToGrid w:val="0"/>
        <w:spacing w:before="120" w:after="120" w:line="276" w:lineRule="auto"/>
        <w:ind w:left="0" w:firstLine="0"/>
        <w:jc w:val="both"/>
        <w:rPr>
          <w:rFonts w:ascii="Arial" w:hAnsi="Arial" w:cs="Arial"/>
          <w:bCs/>
          <w:iCs/>
          <w:sz w:val="20"/>
          <w:szCs w:val="20"/>
        </w:rPr>
      </w:pPr>
      <w:proofErr w:type="gramStart"/>
      <w:r w:rsidRPr="00012469">
        <w:rPr>
          <w:rFonts w:ascii="Arial" w:hAnsi="Arial" w:cs="Arial"/>
          <w:bCs/>
          <w:iCs/>
          <w:sz w:val="20"/>
          <w:szCs w:val="20"/>
        </w:rPr>
        <w:t>prejuízos</w:t>
      </w:r>
      <w:proofErr w:type="gramEnd"/>
      <w:r w:rsidRPr="00012469">
        <w:rPr>
          <w:rFonts w:ascii="Arial" w:hAnsi="Arial" w:cs="Arial"/>
          <w:bCs/>
          <w:iCs/>
          <w:sz w:val="20"/>
          <w:szCs w:val="20"/>
        </w:rPr>
        <w:t xml:space="preserve"> advindos do não cumprimento do objeto do contrato e do não adimplemento das demais obrigações nele previstas; </w:t>
      </w:r>
    </w:p>
    <w:p w:rsidR="00F86E5D" w:rsidRPr="00012469" w:rsidRDefault="00F86E5D" w:rsidP="00C42565">
      <w:pPr>
        <w:numPr>
          <w:ilvl w:val="2"/>
          <w:numId w:val="43"/>
        </w:numPr>
        <w:tabs>
          <w:tab w:val="left" w:pos="709"/>
        </w:tabs>
        <w:suppressAutoHyphens w:val="0"/>
        <w:autoSpaceDE w:val="0"/>
        <w:snapToGrid w:val="0"/>
        <w:spacing w:before="120" w:after="120" w:line="276" w:lineRule="auto"/>
        <w:ind w:left="0" w:firstLine="0"/>
        <w:jc w:val="both"/>
        <w:rPr>
          <w:rFonts w:ascii="Arial" w:hAnsi="Arial" w:cs="Arial"/>
          <w:bCs/>
          <w:iCs/>
          <w:sz w:val="20"/>
          <w:szCs w:val="20"/>
        </w:rPr>
      </w:pPr>
      <w:proofErr w:type="gramStart"/>
      <w:r w:rsidRPr="00012469">
        <w:rPr>
          <w:rFonts w:ascii="Arial" w:hAnsi="Arial" w:cs="Arial"/>
          <w:bCs/>
          <w:iCs/>
          <w:sz w:val="20"/>
          <w:szCs w:val="20"/>
        </w:rPr>
        <w:t>prejuízos</w:t>
      </w:r>
      <w:proofErr w:type="gramEnd"/>
      <w:r w:rsidRPr="00012469">
        <w:rPr>
          <w:rFonts w:ascii="Arial" w:hAnsi="Arial" w:cs="Arial"/>
          <w:bCs/>
          <w:iCs/>
          <w:sz w:val="20"/>
          <w:szCs w:val="20"/>
        </w:rPr>
        <w:t xml:space="preserve"> diretos causados à Administração decorrentes de culpa ou dolo durante a execução do contrato;</w:t>
      </w:r>
    </w:p>
    <w:p w:rsidR="00F86E5D" w:rsidRPr="00012469" w:rsidRDefault="00F86E5D" w:rsidP="00C42565">
      <w:pPr>
        <w:numPr>
          <w:ilvl w:val="2"/>
          <w:numId w:val="43"/>
        </w:numPr>
        <w:tabs>
          <w:tab w:val="left" w:pos="709"/>
        </w:tabs>
        <w:suppressAutoHyphens w:val="0"/>
        <w:autoSpaceDE w:val="0"/>
        <w:snapToGrid w:val="0"/>
        <w:spacing w:before="120" w:after="120" w:line="276" w:lineRule="auto"/>
        <w:ind w:left="0" w:firstLine="0"/>
        <w:jc w:val="both"/>
        <w:rPr>
          <w:rFonts w:ascii="Arial" w:hAnsi="Arial" w:cs="Arial"/>
          <w:bCs/>
          <w:iCs/>
          <w:sz w:val="20"/>
          <w:szCs w:val="20"/>
        </w:rPr>
      </w:pPr>
      <w:proofErr w:type="gramStart"/>
      <w:r w:rsidRPr="00012469">
        <w:rPr>
          <w:rFonts w:ascii="Arial" w:hAnsi="Arial" w:cs="Arial"/>
          <w:bCs/>
          <w:iCs/>
          <w:sz w:val="20"/>
          <w:szCs w:val="20"/>
        </w:rPr>
        <w:t>multas</w:t>
      </w:r>
      <w:proofErr w:type="gramEnd"/>
      <w:r w:rsidRPr="00012469">
        <w:rPr>
          <w:rFonts w:ascii="Arial" w:hAnsi="Arial" w:cs="Arial"/>
          <w:bCs/>
          <w:iCs/>
          <w:sz w:val="20"/>
          <w:szCs w:val="20"/>
        </w:rPr>
        <w:t xml:space="preserve"> moratórias e punitivas aplicadas pela Administração à contratada; e  </w:t>
      </w:r>
    </w:p>
    <w:p w:rsidR="00F86E5D" w:rsidRPr="00012469" w:rsidRDefault="00F86E5D" w:rsidP="00C42565">
      <w:pPr>
        <w:numPr>
          <w:ilvl w:val="2"/>
          <w:numId w:val="43"/>
        </w:numPr>
        <w:tabs>
          <w:tab w:val="left" w:pos="709"/>
        </w:tabs>
        <w:suppressAutoHyphens w:val="0"/>
        <w:autoSpaceDE w:val="0"/>
        <w:snapToGrid w:val="0"/>
        <w:spacing w:before="120" w:after="120" w:line="276" w:lineRule="auto"/>
        <w:ind w:left="0" w:firstLine="0"/>
        <w:jc w:val="both"/>
        <w:rPr>
          <w:rFonts w:ascii="Arial" w:hAnsi="Arial" w:cs="Arial"/>
          <w:bCs/>
          <w:iCs/>
          <w:sz w:val="20"/>
          <w:szCs w:val="20"/>
        </w:rPr>
      </w:pPr>
      <w:proofErr w:type="gramStart"/>
      <w:r w:rsidRPr="00012469">
        <w:rPr>
          <w:rFonts w:ascii="Arial" w:hAnsi="Arial" w:cs="Arial"/>
          <w:bCs/>
          <w:iCs/>
          <w:sz w:val="20"/>
          <w:szCs w:val="20"/>
        </w:rPr>
        <w:t>obrigações</w:t>
      </w:r>
      <w:proofErr w:type="gramEnd"/>
      <w:r w:rsidRPr="00012469">
        <w:rPr>
          <w:rFonts w:ascii="Arial" w:hAnsi="Arial" w:cs="Arial"/>
          <w:bCs/>
          <w:iCs/>
          <w:sz w:val="20"/>
          <w:szCs w:val="20"/>
        </w:rPr>
        <w:t xml:space="preserve"> trabalhistas e previdenciárias de qualquer natureza e para com o FGTS, não adimplidas pela contratada, quando couber.</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 modalidade seguro-garantia somente será aceita se contemplar todos os eventos indicados no item anterior, observada a legislação que rege a matéria.</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 garantia em dinheiro deverá ser efetuada em favor da Contratante, em conta específica na Caixa Econômica Federal, com correção monetária.</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No caso de garantia na modalidade de fiança bancária, deverá constar expressa renúncia do fiador aos benefícios do artigo 827 do Código Civil.</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bCs/>
          <w:iCs/>
          <w:sz w:val="20"/>
          <w:szCs w:val="20"/>
        </w:rPr>
      </w:pPr>
      <w:r w:rsidRPr="00012469">
        <w:rPr>
          <w:rFonts w:ascii="Arial" w:hAnsi="Arial" w:cs="Arial"/>
          <w:sz w:val="20"/>
          <w:szCs w:val="20"/>
          <w:lang w:eastAsia="en-US"/>
        </w:rPr>
        <w:t xml:space="preserve">No caso de alteração do valor do contrato, ou prorrogação de sua vigência, a garantia deverá ser ajustada à nova situação ou renovada, seguindo os mesmos parâmetros utilizados quando da contratação. </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Se o valor da garantia for utilizado total ou parcialmente em pagamento de qualquer obrigação, a Contratada obriga-se a fazer a respectiva reposiç</w:t>
      </w:r>
      <w:r w:rsidR="00B56E98" w:rsidRPr="00012469">
        <w:rPr>
          <w:rFonts w:ascii="Arial" w:hAnsi="Arial" w:cs="Arial"/>
          <w:bCs/>
          <w:iCs/>
          <w:sz w:val="20"/>
          <w:szCs w:val="20"/>
        </w:rPr>
        <w:t>ão no prazo máximo de 05</w:t>
      </w:r>
      <w:r w:rsidRPr="00012469">
        <w:rPr>
          <w:rFonts w:ascii="Arial" w:hAnsi="Arial" w:cs="Arial"/>
          <w:bCs/>
          <w:iCs/>
          <w:sz w:val="20"/>
          <w:szCs w:val="20"/>
        </w:rPr>
        <w:t xml:space="preserve"> (</w:t>
      </w:r>
      <w:r w:rsidR="00B56E98" w:rsidRPr="00012469">
        <w:rPr>
          <w:rFonts w:ascii="Arial" w:hAnsi="Arial" w:cs="Arial"/>
          <w:bCs/>
          <w:iCs/>
          <w:sz w:val="20"/>
          <w:szCs w:val="20"/>
        </w:rPr>
        <w:t>cinco</w:t>
      </w:r>
      <w:r w:rsidRPr="00012469">
        <w:rPr>
          <w:rFonts w:ascii="Arial" w:hAnsi="Arial" w:cs="Arial"/>
          <w:bCs/>
          <w:iCs/>
          <w:sz w:val="20"/>
          <w:szCs w:val="20"/>
        </w:rPr>
        <w:t>) dias úteis, contados da data em que for notificada.</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A Contratante executará a garantia na forma prevista na legislação que rege a matéria.</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lastRenderedPageBreak/>
        <w:t>Será considerada extinta a garantia:</w:t>
      </w:r>
    </w:p>
    <w:p w:rsidR="00F86E5D" w:rsidRPr="00012469" w:rsidRDefault="00F86E5D" w:rsidP="00C42565">
      <w:pPr>
        <w:numPr>
          <w:ilvl w:val="2"/>
          <w:numId w:val="43"/>
        </w:numPr>
        <w:tabs>
          <w:tab w:val="left" w:pos="851"/>
        </w:tabs>
        <w:suppressAutoHyphens w:val="0"/>
        <w:autoSpaceDE w:val="0"/>
        <w:snapToGrid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 xml:space="preserve"> </w:t>
      </w:r>
      <w:proofErr w:type="gramStart"/>
      <w:r w:rsidRPr="00012469">
        <w:rPr>
          <w:rFonts w:ascii="Arial" w:hAnsi="Arial" w:cs="Arial"/>
          <w:bCs/>
          <w:iCs/>
          <w:sz w:val="20"/>
          <w:szCs w:val="20"/>
        </w:rPr>
        <w:t>com</w:t>
      </w:r>
      <w:proofErr w:type="gramEnd"/>
      <w:r w:rsidRPr="00012469">
        <w:rPr>
          <w:rFonts w:ascii="Arial" w:hAnsi="Arial" w:cs="Arial"/>
          <w:bCs/>
          <w:iCs/>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rsidR="00F86E5D" w:rsidRPr="00012469" w:rsidRDefault="00F86E5D" w:rsidP="00C42565">
      <w:pPr>
        <w:numPr>
          <w:ilvl w:val="2"/>
          <w:numId w:val="43"/>
        </w:numPr>
        <w:tabs>
          <w:tab w:val="left" w:pos="851"/>
        </w:tabs>
        <w:suppressAutoHyphens w:val="0"/>
        <w:autoSpaceDE w:val="0"/>
        <w:snapToGrid w:val="0"/>
        <w:spacing w:before="120" w:after="120" w:line="276" w:lineRule="auto"/>
        <w:ind w:left="0" w:firstLine="0"/>
        <w:jc w:val="both"/>
        <w:rPr>
          <w:rFonts w:ascii="Arial" w:hAnsi="Arial" w:cs="Arial"/>
          <w:bCs/>
          <w:iCs/>
          <w:sz w:val="20"/>
          <w:szCs w:val="20"/>
        </w:rPr>
      </w:pPr>
      <w:r w:rsidRPr="00012469">
        <w:rPr>
          <w:rFonts w:ascii="Arial" w:hAnsi="Arial" w:cs="Arial"/>
          <w:bCs/>
          <w:iCs/>
          <w:sz w:val="20"/>
          <w:szCs w:val="20"/>
        </w:rPr>
        <w:t xml:space="preserve"> </w:t>
      </w:r>
      <w:proofErr w:type="gramStart"/>
      <w:r w:rsidRPr="00012469">
        <w:rPr>
          <w:rFonts w:ascii="Arial" w:hAnsi="Arial" w:cs="Arial"/>
          <w:bCs/>
          <w:iCs/>
          <w:sz w:val="20"/>
          <w:szCs w:val="20"/>
        </w:rPr>
        <w:t>no</w:t>
      </w:r>
      <w:proofErr w:type="gramEnd"/>
      <w:r w:rsidRPr="00012469">
        <w:rPr>
          <w:rFonts w:ascii="Arial" w:hAnsi="Arial" w:cs="Arial"/>
          <w:bCs/>
          <w:iCs/>
          <w:sz w:val="20"/>
          <w:szCs w:val="20"/>
        </w:rPr>
        <w:t xml:space="preserve">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rsidR="00F86E5D" w:rsidRPr="00012469" w:rsidRDefault="00F86E5D" w:rsidP="00993212">
      <w:pPr>
        <w:numPr>
          <w:ilvl w:val="1"/>
          <w:numId w:val="43"/>
        </w:numPr>
        <w:suppressAutoHyphens w:val="0"/>
        <w:spacing w:before="120" w:after="120" w:line="276" w:lineRule="auto"/>
        <w:ind w:left="0" w:firstLine="0"/>
        <w:jc w:val="both"/>
        <w:rPr>
          <w:rFonts w:ascii="Arial" w:hAnsi="Arial" w:cs="Arial"/>
          <w:sz w:val="20"/>
          <w:szCs w:val="20"/>
        </w:rPr>
      </w:pPr>
      <w:r w:rsidRPr="00012469">
        <w:rPr>
          <w:rFonts w:ascii="Arial" w:eastAsia="Calibri" w:hAnsi="Arial" w:cs="Arial"/>
          <w:sz w:val="20"/>
          <w:szCs w:val="20"/>
          <w:lang w:eastAsia="en-US"/>
        </w:rPr>
        <w:t xml:space="preserve">O garantidor não é parte para figurar em processo administrativo instaurado pela </w:t>
      </w:r>
      <w:r w:rsidRPr="00012469">
        <w:rPr>
          <w:rFonts w:ascii="Arial" w:hAnsi="Arial" w:cs="Arial"/>
          <w:sz w:val="20"/>
          <w:szCs w:val="20"/>
        </w:rPr>
        <w:t xml:space="preserve">contratante com o objetivo de apurar prejuízos e/ou aplicar sanções à contratada. </w:t>
      </w:r>
    </w:p>
    <w:p w:rsidR="00F86E5D" w:rsidRPr="00012469" w:rsidRDefault="00F86E5D" w:rsidP="00993212">
      <w:pPr>
        <w:numPr>
          <w:ilvl w:val="1"/>
          <w:numId w:val="43"/>
        </w:numPr>
        <w:suppressAutoHyphens w:val="0"/>
        <w:spacing w:before="120" w:after="120" w:line="276" w:lineRule="auto"/>
        <w:ind w:left="0" w:firstLine="0"/>
        <w:jc w:val="both"/>
        <w:rPr>
          <w:rFonts w:ascii="Arial" w:eastAsia="Calibri" w:hAnsi="Arial" w:cs="Arial"/>
          <w:sz w:val="20"/>
          <w:szCs w:val="20"/>
          <w:lang w:eastAsia="en-US"/>
        </w:rPr>
      </w:pPr>
      <w:r w:rsidRPr="00012469">
        <w:rPr>
          <w:rFonts w:ascii="Arial" w:eastAsia="Calibri" w:hAnsi="Arial" w:cs="Arial"/>
          <w:sz w:val="20"/>
          <w:szCs w:val="20"/>
          <w:lang w:eastAsia="en-US"/>
        </w:rPr>
        <w:t>A contratada autoriza a contratante a reter, a qualquer tempo, a garantia, na forma prevista no neste Edital e no Contrato.</w:t>
      </w:r>
    </w:p>
    <w:p w:rsidR="008E6CE5" w:rsidRPr="00012469" w:rsidRDefault="008E6CE5" w:rsidP="00C42565">
      <w:pPr>
        <w:pStyle w:val="Nivel1"/>
        <w:numPr>
          <w:ilvl w:val="0"/>
          <w:numId w:val="21"/>
        </w:numPr>
        <w:shd w:val="clear" w:color="auto" w:fill="D9D9D9" w:themeFill="background1" w:themeFillShade="D9"/>
        <w:spacing w:before="120" w:after="120" w:line="240" w:lineRule="auto"/>
        <w:ind w:left="0" w:firstLine="0"/>
        <w:rPr>
          <w:rFonts w:cs="Arial"/>
          <w:b/>
          <w:color w:val="auto"/>
          <w:sz w:val="20"/>
          <w:szCs w:val="20"/>
        </w:rPr>
      </w:pPr>
      <w:r w:rsidRPr="00012469">
        <w:rPr>
          <w:rFonts w:cs="Arial"/>
          <w:b/>
          <w:color w:val="auto"/>
          <w:sz w:val="20"/>
          <w:szCs w:val="20"/>
        </w:rPr>
        <w:t>SANÇÕES ADMINISTRATIVAS</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Comete infração administrativa, nos termos da Lei nº 8.666, de </w:t>
      </w:r>
      <w:proofErr w:type="gramStart"/>
      <w:r w:rsidRPr="00012469">
        <w:rPr>
          <w:rFonts w:ascii="Arial" w:hAnsi="Arial" w:cs="Arial"/>
          <w:sz w:val="20"/>
          <w:szCs w:val="20"/>
        </w:rPr>
        <w:t>1993,</w:t>
      </w:r>
      <w:proofErr w:type="gramEnd"/>
      <w:r w:rsidRPr="00012469">
        <w:rPr>
          <w:rFonts w:ascii="Arial" w:hAnsi="Arial" w:cs="Arial"/>
          <w:sz w:val="20"/>
          <w:szCs w:val="20"/>
        </w:rPr>
        <w:t>a CONTRATADA que:</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proofErr w:type="spellStart"/>
      <w:proofErr w:type="gramStart"/>
      <w:r w:rsidRPr="00012469">
        <w:rPr>
          <w:rFonts w:ascii="Arial" w:hAnsi="Arial" w:cs="Arial"/>
          <w:sz w:val="20"/>
          <w:szCs w:val="20"/>
        </w:rPr>
        <w:t>inexecutar</w:t>
      </w:r>
      <w:proofErr w:type="spellEnd"/>
      <w:proofErr w:type="gramEnd"/>
      <w:r w:rsidRPr="00012469">
        <w:rPr>
          <w:rFonts w:ascii="Arial" w:hAnsi="Arial" w:cs="Arial"/>
          <w:sz w:val="20"/>
          <w:szCs w:val="20"/>
        </w:rPr>
        <w:t xml:space="preserve"> total ou parcialmente qualquer das obrigações assumidas em decorrência da contratação;</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ensejar</w:t>
      </w:r>
      <w:proofErr w:type="gramEnd"/>
      <w:r w:rsidRPr="00012469">
        <w:rPr>
          <w:rFonts w:ascii="Arial" w:hAnsi="Arial" w:cs="Arial"/>
          <w:sz w:val="20"/>
          <w:szCs w:val="20"/>
        </w:rPr>
        <w:t xml:space="preserve"> o retardamento da execução do objeto;</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falhar</w:t>
      </w:r>
      <w:proofErr w:type="gramEnd"/>
      <w:r w:rsidRPr="00012469">
        <w:rPr>
          <w:rFonts w:ascii="Arial" w:hAnsi="Arial" w:cs="Arial"/>
          <w:sz w:val="20"/>
          <w:szCs w:val="20"/>
        </w:rPr>
        <w:t xml:space="preserve"> ou fraudar na execução do contrato;</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comportar</w:t>
      </w:r>
      <w:proofErr w:type="gramEnd"/>
      <w:r w:rsidRPr="00012469">
        <w:rPr>
          <w:rFonts w:ascii="Arial" w:hAnsi="Arial" w:cs="Arial"/>
          <w:sz w:val="20"/>
          <w:szCs w:val="20"/>
        </w:rPr>
        <w:t>-se de modo inidôneo; ou</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cometer</w:t>
      </w:r>
      <w:proofErr w:type="gramEnd"/>
      <w:r w:rsidRPr="00012469">
        <w:rPr>
          <w:rFonts w:ascii="Arial" w:hAnsi="Arial" w:cs="Arial"/>
          <w:sz w:val="20"/>
          <w:szCs w:val="20"/>
        </w:rPr>
        <w:t xml:space="preserve"> fraude fiscal.</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Pela inexecução </w:t>
      </w:r>
      <w:r w:rsidRPr="00012469">
        <w:rPr>
          <w:rFonts w:ascii="Arial" w:hAnsi="Arial" w:cs="Arial"/>
          <w:sz w:val="20"/>
          <w:szCs w:val="20"/>
          <w:u w:val="single"/>
        </w:rPr>
        <w:t>total ou parcial</w:t>
      </w:r>
      <w:r w:rsidRPr="00012469">
        <w:rPr>
          <w:rFonts w:ascii="Arial" w:hAnsi="Arial" w:cs="Arial"/>
          <w:sz w:val="20"/>
          <w:szCs w:val="20"/>
        </w:rPr>
        <w:t xml:space="preserve"> do objeto deste contrato, a Administração pode aplicar à CONTRATADA as seguintes sanções:</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b/>
          <w:bCs/>
          <w:sz w:val="20"/>
          <w:szCs w:val="20"/>
        </w:rPr>
        <w:t xml:space="preserve">Advertência por </w:t>
      </w:r>
      <w:proofErr w:type="gramStart"/>
      <w:r w:rsidRPr="00012469">
        <w:rPr>
          <w:rFonts w:ascii="Arial" w:hAnsi="Arial" w:cs="Arial"/>
          <w:b/>
          <w:bCs/>
          <w:sz w:val="20"/>
          <w:szCs w:val="20"/>
        </w:rPr>
        <w:t>escrito</w:t>
      </w:r>
      <w:r w:rsidRPr="00012469">
        <w:rPr>
          <w:rFonts w:ascii="Arial" w:hAnsi="Arial" w:cs="Arial"/>
          <w:sz w:val="20"/>
          <w:szCs w:val="20"/>
        </w:rPr>
        <w:t>, quando do não cumprimento de quaisquer das obrigações contratuais consideradas faltas leves, assim entendidas</w:t>
      </w:r>
      <w:proofErr w:type="gramEnd"/>
      <w:r w:rsidRPr="00012469">
        <w:rPr>
          <w:rFonts w:ascii="Arial" w:hAnsi="Arial" w:cs="Arial"/>
          <w:sz w:val="20"/>
          <w:szCs w:val="20"/>
        </w:rPr>
        <w:t xml:space="preserve"> aquelas que não acarretam prejuízos significativos para o serviço contratado;</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b/>
          <w:bCs/>
          <w:sz w:val="20"/>
          <w:szCs w:val="20"/>
        </w:rPr>
        <w:t>Multa de</w:t>
      </w:r>
      <w:r w:rsidRPr="00012469">
        <w:rPr>
          <w:rFonts w:ascii="Arial" w:hAnsi="Arial" w:cs="Arial"/>
          <w:sz w:val="20"/>
          <w:szCs w:val="20"/>
        </w:rPr>
        <w:t xml:space="preserve">: </w:t>
      </w:r>
    </w:p>
    <w:p w:rsidR="008E6CE5" w:rsidRPr="00012469" w:rsidRDefault="008E6CE5" w:rsidP="00993212">
      <w:pPr>
        <w:pStyle w:val="PargrafodaLista1"/>
        <w:numPr>
          <w:ilvl w:val="3"/>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0,1% (um décimo por cento) até 0,2% (dois décimos por cento) por dia sobre o valor adjudicado em caso de atraso na execução dos serviços, limitada a incidência a 15 (quinze) dias.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rsidR="008E6CE5" w:rsidRPr="00012469" w:rsidRDefault="008E6CE5" w:rsidP="00993212">
      <w:pPr>
        <w:pStyle w:val="PargrafodaLista1"/>
        <w:numPr>
          <w:ilvl w:val="3"/>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0,1% (um décimo por cento) até 10% (dez por cento) sobre o valor adjudicado, em caso de atraso na execução do objeto, por período superior ao previsto no </w:t>
      </w:r>
      <w:r w:rsidRPr="00012469">
        <w:rPr>
          <w:rFonts w:ascii="Arial" w:hAnsi="Arial" w:cs="Arial"/>
          <w:bCs/>
          <w:sz w:val="20"/>
          <w:szCs w:val="20"/>
        </w:rPr>
        <w:t>subitem acima,</w:t>
      </w:r>
      <w:r w:rsidRPr="00012469">
        <w:rPr>
          <w:rFonts w:ascii="Arial" w:hAnsi="Arial" w:cs="Arial"/>
          <w:sz w:val="20"/>
          <w:szCs w:val="20"/>
        </w:rPr>
        <w:t xml:space="preserve"> ou de inexecução parcial da obrigação assumida;</w:t>
      </w:r>
    </w:p>
    <w:p w:rsidR="008E6CE5" w:rsidRPr="00012469" w:rsidRDefault="008E6CE5" w:rsidP="00993212">
      <w:pPr>
        <w:pStyle w:val="PargrafodaLista1"/>
        <w:numPr>
          <w:ilvl w:val="3"/>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0,1% (um décimo por cento) até 15% (quinze por cento) sobre o valor adjudicado, em caso de inexecução total da obrigação assumida;</w:t>
      </w:r>
    </w:p>
    <w:p w:rsidR="008E6CE5" w:rsidRPr="00012469" w:rsidRDefault="008E6CE5" w:rsidP="00993212">
      <w:pPr>
        <w:pStyle w:val="PargrafodaLista1"/>
        <w:numPr>
          <w:ilvl w:val="3"/>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lastRenderedPageBreak/>
        <w:t xml:space="preserve">0,2% a 3,2% por dia sobre o valor mensal do contrato, conforme detalhamento constante das </w:t>
      </w:r>
      <w:r w:rsidRPr="00012469">
        <w:rPr>
          <w:rFonts w:ascii="Arial" w:hAnsi="Arial" w:cs="Arial"/>
          <w:b/>
          <w:bCs/>
          <w:sz w:val="20"/>
          <w:szCs w:val="20"/>
        </w:rPr>
        <w:t xml:space="preserve">tabelas 1 e </w:t>
      </w:r>
      <w:proofErr w:type="gramStart"/>
      <w:r w:rsidRPr="00012469">
        <w:rPr>
          <w:rFonts w:ascii="Arial" w:hAnsi="Arial" w:cs="Arial"/>
          <w:b/>
          <w:bCs/>
          <w:sz w:val="20"/>
          <w:szCs w:val="20"/>
        </w:rPr>
        <w:t>2</w:t>
      </w:r>
      <w:proofErr w:type="gramEnd"/>
      <w:r w:rsidRPr="00012469">
        <w:rPr>
          <w:rFonts w:ascii="Arial" w:hAnsi="Arial" w:cs="Arial"/>
          <w:sz w:val="20"/>
          <w:szCs w:val="20"/>
        </w:rPr>
        <w:t>, abaixo; e</w:t>
      </w:r>
    </w:p>
    <w:p w:rsidR="008E6CE5" w:rsidRPr="00012469" w:rsidRDefault="008E6CE5" w:rsidP="00993212">
      <w:pPr>
        <w:pStyle w:val="PargrafodaLista1"/>
        <w:numPr>
          <w:ilvl w:val="3"/>
          <w:numId w:val="21"/>
        </w:numPr>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as</w:t>
      </w:r>
      <w:proofErr w:type="gramEnd"/>
      <w:r w:rsidRPr="00012469">
        <w:rPr>
          <w:rFonts w:ascii="Arial" w:hAnsi="Arial" w:cs="Arial"/>
          <w:sz w:val="20"/>
          <w:szCs w:val="20"/>
        </w:rPr>
        <w:t xml:space="preserve"> penalidades de multa decorrentes de fatos diversos serão consideradas independentes entre si.</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Suspensão de licitar e impedimento de contratar com o órgão, entidade ou unidade administrativa pela qual a Administração Pública opera e atua concretamente, pelo prazo de até dois anos;</w:t>
      </w:r>
    </w:p>
    <w:p w:rsidR="008E6CE5" w:rsidRPr="00012469" w:rsidRDefault="008E6CE5" w:rsidP="00993212">
      <w:pPr>
        <w:pStyle w:val="PargrafodaLista1"/>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As sanções previstas nos subitens 19.2.1, 19.2.3 e 19.2.4 poderão ser aplicadas à CONTRATADA juntamente com as de multa, descontando-a dos pagamentos a serem efetuados.</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Para efeito de aplicação de multas, às infrações são atribuídos graus, de acordo com as tabelas 1 e </w:t>
      </w:r>
      <w:proofErr w:type="gramStart"/>
      <w:r w:rsidRPr="00012469">
        <w:rPr>
          <w:rFonts w:ascii="Arial" w:hAnsi="Arial" w:cs="Arial"/>
          <w:sz w:val="20"/>
          <w:szCs w:val="20"/>
        </w:rPr>
        <w:t>2</w:t>
      </w:r>
      <w:proofErr w:type="gramEnd"/>
      <w:r w:rsidRPr="00012469">
        <w:rPr>
          <w:rFonts w:ascii="Arial" w:hAnsi="Arial" w:cs="Arial"/>
          <w:sz w:val="20"/>
          <w:szCs w:val="20"/>
        </w:rPr>
        <w:t>:</w:t>
      </w:r>
    </w:p>
    <w:p w:rsidR="008E6CE5" w:rsidRPr="00012469" w:rsidRDefault="008E6CE5" w:rsidP="00993212">
      <w:pPr>
        <w:spacing w:before="120" w:after="120" w:line="276" w:lineRule="auto"/>
        <w:jc w:val="center"/>
        <w:rPr>
          <w:rFonts w:ascii="Arial" w:hAnsi="Arial" w:cs="Arial"/>
          <w:b/>
          <w:bCs/>
          <w:sz w:val="20"/>
          <w:szCs w:val="20"/>
        </w:rPr>
      </w:pPr>
      <w:r w:rsidRPr="00012469">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3576"/>
        <w:gridCol w:w="5604"/>
      </w:tblGrid>
      <w:tr w:rsidR="008E6CE5" w:rsidRPr="00012469" w:rsidTr="008E6CE5">
        <w:trPr>
          <w:trHeight w:val="180"/>
          <w:tblCellSpacing w:w="0" w:type="dxa"/>
        </w:trPr>
        <w:tc>
          <w:tcPr>
            <w:tcW w:w="3576"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b/>
                <w:bCs/>
                <w:sz w:val="20"/>
                <w:szCs w:val="20"/>
              </w:rPr>
              <w:t>GRAU</w:t>
            </w:r>
          </w:p>
        </w:tc>
        <w:tc>
          <w:tcPr>
            <w:tcW w:w="5604"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b/>
                <w:bCs/>
                <w:sz w:val="20"/>
                <w:szCs w:val="20"/>
              </w:rPr>
              <w:t>CORRESPONDÊNCIA</w:t>
            </w:r>
          </w:p>
        </w:tc>
      </w:tr>
      <w:tr w:rsidR="008E6CE5" w:rsidRPr="00012469" w:rsidTr="008E6CE5">
        <w:trPr>
          <w:tblCellSpacing w:w="0" w:type="dxa"/>
        </w:trPr>
        <w:tc>
          <w:tcPr>
            <w:tcW w:w="3576" w:type="dxa"/>
            <w:tcBorders>
              <w:top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1</w:t>
            </w:r>
            <w:proofErr w:type="gramEnd"/>
          </w:p>
        </w:tc>
        <w:tc>
          <w:tcPr>
            <w:tcW w:w="5604" w:type="dxa"/>
            <w:tcBorders>
              <w:top w:val="outset" w:sz="6" w:space="0" w:color="000000"/>
              <w:left w:val="outset" w:sz="6" w:space="0" w:color="000000"/>
              <w:bottom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0,2% ao dia sobre o valor mensal do contrato</w:t>
            </w:r>
          </w:p>
        </w:tc>
      </w:tr>
      <w:tr w:rsidR="008E6CE5" w:rsidRPr="00012469" w:rsidTr="008E6CE5">
        <w:trPr>
          <w:tblCellSpacing w:w="0" w:type="dxa"/>
        </w:trPr>
        <w:tc>
          <w:tcPr>
            <w:tcW w:w="3576" w:type="dxa"/>
            <w:tcBorders>
              <w:top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2</w:t>
            </w:r>
            <w:proofErr w:type="gramEnd"/>
          </w:p>
        </w:tc>
        <w:tc>
          <w:tcPr>
            <w:tcW w:w="5604" w:type="dxa"/>
            <w:tcBorders>
              <w:top w:val="outset" w:sz="6" w:space="0" w:color="000000"/>
              <w:left w:val="outset" w:sz="6" w:space="0" w:color="000000"/>
              <w:bottom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0,4% ao dia sobre o valor mensal do contrato</w:t>
            </w:r>
          </w:p>
        </w:tc>
      </w:tr>
      <w:tr w:rsidR="008E6CE5" w:rsidRPr="00012469" w:rsidTr="008E6CE5">
        <w:trPr>
          <w:tblCellSpacing w:w="0" w:type="dxa"/>
        </w:trPr>
        <w:tc>
          <w:tcPr>
            <w:tcW w:w="3576" w:type="dxa"/>
            <w:tcBorders>
              <w:top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3</w:t>
            </w:r>
            <w:proofErr w:type="gramEnd"/>
          </w:p>
        </w:tc>
        <w:tc>
          <w:tcPr>
            <w:tcW w:w="5604" w:type="dxa"/>
            <w:tcBorders>
              <w:top w:val="outset" w:sz="6" w:space="0" w:color="000000"/>
              <w:left w:val="outset" w:sz="6" w:space="0" w:color="000000"/>
              <w:bottom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0,8% ao dia sobre o valor mensal do contrato</w:t>
            </w:r>
          </w:p>
        </w:tc>
      </w:tr>
      <w:tr w:rsidR="008E6CE5" w:rsidRPr="00012469" w:rsidTr="008E6CE5">
        <w:trPr>
          <w:tblCellSpacing w:w="0" w:type="dxa"/>
        </w:trPr>
        <w:tc>
          <w:tcPr>
            <w:tcW w:w="3576" w:type="dxa"/>
            <w:tcBorders>
              <w:top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4</w:t>
            </w:r>
            <w:proofErr w:type="gramEnd"/>
          </w:p>
        </w:tc>
        <w:tc>
          <w:tcPr>
            <w:tcW w:w="5604" w:type="dxa"/>
            <w:tcBorders>
              <w:top w:val="outset" w:sz="6" w:space="0" w:color="000000"/>
              <w:left w:val="outset" w:sz="6" w:space="0" w:color="000000"/>
              <w:bottom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1,6% ao dia sobre o valor mensal do contrato</w:t>
            </w:r>
          </w:p>
        </w:tc>
      </w:tr>
      <w:tr w:rsidR="008E6CE5" w:rsidRPr="00012469" w:rsidTr="008E6CE5">
        <w:trPr>
          <w:tblCellSpacing w:w="0" w:type="dxa"/>
        </w:trPr>
        <w:tc>
          <w:tcPr>
            <w:tcW w:w="3576" w:type="dxa"/>
            <w:tcBorders>
              <w:top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5</w:t>
            </w:r>
            <w:proofErr w:type="gramEnd"/>
          </w:p>
        </w:tc>
        <w:tc>
          <w:tcPr>
            <w:tcW w:w="5604" w:type="dxa"/>
            <w:tcBorders>
              <w:top w:val="outset" w:sz="6" w:space="0" w:color="000000"/>
              <w:left w:val="outset" w:sz="6" w:space="0" w:color="000000"/>
              <w:bottom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3,2% ao dia sobre o valor mensal do contrato</w:t>
            </w:r>
          </w:p>
        </w:tc>
      </w:tr>
    </w:tbl>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tblPr>
      <w:tblGrid>
        <w:gridCol w:w="2239"/>
        <w:gridCol w:w="4983"/>
        <w:gridCol w:w="1958"/>
      </w:tblGrid>
      <w:tr w:rsidR="008E6CE5" w:rsidRPr="00012469" w:rsidTr="008E6CE5">
        <w:trPr>
          <w:trHeight w:val="60"/>
          <w:tblCellSpacing w:w="0" w:type="dxa"/>
        </w:trPr>
        <w:tc>
          <w:tcPr>
            <w:tcW w:w="9180" w:type="dxa"/>
            <w:gridSpan w:val="3"/>
            <w:tcBorders>
              <w:top w:val="outset" w:sz="6" w:space="0" w:color="000000"/>
              <w:bottom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b/>
                <w:bCs/>
                <w:sz w:val="20"/>
                <w:szCs w:val="20"/>
              </w:rPr>
              <w:t>INFRAÇÃO</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b/>
                <w:bCs/>
                <w:sz w:val="20"/>
                <w:szCs w:val="20"/>
              </w:rPr>
              <w:t>ITEM</w:t>
            </w:r>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b/>
                <w:bCs/>
                <w:sz w:val="20"/>
                <w:szCs w:val="20"/>
              </w:rPr>
              <w:t>DESCRIÇÃO</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b/>
                <w:bCs/>
                <w:sz w:val="20"/>
                <w:szCs w:val="20"/>
              </w:rPr>
              <w:t>GRAU</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Permitir situação que crie a possibilidade de causar dano físico, lesão corporal ou conseqüências letais, por ocorrência;</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05</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lastRenderedPageBreak/>
              <w:t>2</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04</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03</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02</w:t>
            </w:r>
          </w:p>
        </w:tc>
      </w:tr>
      <w:tr w:rsidR="008E6CE5" w:rsidRPr="00012469" w:rsidTr="008E6CE5">
        <w:trPr>
          <w:trHeight w:val="225"/>
          <w:tblCellSpacing w:w="0" w:type="dxa"/>
        </w:trPr>
        <w:tc>
          <w:tcPr>
            <w:tcW w:w="9180" w:type="dxa"/>
            <w:gridSpan w:val="3"/>
            <w:tcBorders>
              <w:top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b/>
                <w:bCs/>
                <w:sz w:val="20"/>
                <w:szCs w:val="20"/>
              </w:rPr>
              <w:t>Para os itens a seguir, deixar de:</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7</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02</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8</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Substituir empregado que se conduza de modo inconveniente ou 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01</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proofErr w:type="gramStart"/>
            <w:r w:rsidRPr="00012469">
              <w:rPr>
                <w:rFonts w:ascii="Arial" w:hAnsi="Arial" w:cs="Arial"/>
                <w:sz w:val="20"/>
                <w:szCs w:val="20"/>
              </w:rPr>
              <w:t>9</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03</w:t>
            </w:r>
          </w:p>
        </w:tc>
      </w:tr>
      <w:tr w:rsidR="008E6CE5" w:rsidRPr="00012469" w:rsidTr="008E6CE5">
        <w:trPr>
          <w:tblCellSpacing w:w="0" w:type="dxa"/>
        </w:trPr>
        <w:tc>
          <w:tcPr>
            <w:tcW w:w="2239" w:type="dxa"/>
            <w:tcBorders>
              <w:top w:val="outset" w:sz="6" w:space="0" w:color="000000"/>
              <w:bottom w:val="outset" w:sz="6" w:space="0" w:color="000000"/>
              <w:right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10</w:t>
            </w:r>
          </w:p>
        </w:tc>
        <w:tc>
          <w:tcPr>
            <w:tcW w:w="4983" w:type="dxa"/>
            <w:tcBorders>
              <w:top w:val="outset" w:sz="6" w:space="0" w:color="000000"/>
              <w:left w:val="outset" w:sz="6" w:space="0" w:color="000000"/>
              <w:bottom w:val="outset" w:sz="6" w:space="0" w:color="000000"/>
              <w:right w:val="outset" w:sz="6" w:space="0" w:color="000000"/>
            </w:tcBorders>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rsidR="008E6CE5" w:rsidRPr="00012469" w:rsidRDefault="008E6CE5" w:rsidP="00993212">
            <w:pPr>
              <w:spacing w:before="120" w:after="120" w:line="276" w:lineRule="auto"/>
              <w:jc w:val="center"/>
              <w:rPr>
                <w:rFonts w:ascii="Arial" w:hAnsi="Arial" w:cs="Arial"/>
                <w:sz w:val="20"/>
                <w:szCs w:val="20"/>
              </w:rPr>
            </w:pPr>
            <w:r w:rsidRPr="00012469">
              <w:rPr>
                <w:rFonts w:ascii="Arial" w:hAnsi="Arial" w:cs="Arial"/>
                <w:sz w:val="20"/>
                <w:szCs w:val="20"/>
              </w:rPr>
              <w:t>01</w:t>
            </w:r>
          </w:p>
        </w:tc>
      </w:tr>
    </w:tbl>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Também ficam sujeitas às penalidades do art. 87, III e IV da Lei nº 8.666, de 1993, as empresas ou profissionais que:</w:t>
      </w:r>
    </w:p>
    <w:p w:rsidR="008E6CE5" w:rsidRPr="00012469" w:rsidRDefault="008E6CE5" w:rsidP="00993212">
      <w:pPr>
        <w:numPr>
          <w:ilvl w:val="2"/>
          <w:numId w:val="21"/>
        </w:numPr>
        <w:suppressAutoHyphens w:val="0"/>
        <w:spacing w:before="120" w:after="120" w:line="276" w:lineRule="auto"/>
        <w:ind w:left="0" w:firstLine="0"/>
        <w:jc w:val="both"/>
        <w:rPr>
          <w:rFonts w:ascii="Arial" w:hAnsi="Arial" w:cs="Arial"/>
          <w:sz w:val="20"/>
          <w:szCs w:val="20"/>
        </w:rPr>
      </w:pPr>
      <w:proofErr w:type="gramStart"/>
      <w:r w:rsidRPr="00012469">
        <w:rPr>
          <w:rFonts w:ascii="Arial" w:hAnsi="Arial" w:cs="Arial"/>
          <w:sz w:val="20"/>
          <w:szCs w:val="20"/>
        </w:rPr>
        <w:t>tenham</w:t>
      </w:r>
      <w:proofErr w:type="gramEnd"/>
      <w:r w:rsidRPr="00012469">
        <w:rPr>
          <w:rFonts w:ascii="Arial" w:hAnsi="Arial" w:cs="Arial"/>
          <w:sz w:val="20"/>
          <w:szCs w:val="20"/>
        </w:rPr>
        <w:t xml:space="preserve"> sofrido condenação definitiva por praticar, por meio dolosos, fraude fiscal no recolhimento de quaisquer tributos;</w:t>
      </w:r>
    </w:p>
    <w:p w:rsidR="008E6CE5" w:rsidRPr="00012469" w:rsidRDefault="00751C3F" w:rsidP="00993212">
      <w:pPr>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Tenham</w:t>
      </w:r>
      <w:r w:rsidR="008E6CE5" w:rsidRPr="00012469">
        <w:rPr>
          <w:rFonts w:ascii="Arial" w:hAnsi="Arial" w:cs="Arial"/>
          <w:sz w:val="20"/>
          <w:szCs w:val="20"/>
        </w:rPr>
        <w:t xml:space="preserve"> praticado atos ilícitos visando a frustrar os objetivos da licitação;</w:t>
      </w:r>
    </w:p>
    <w:p w:rsidR="008E6CE5" w:rsidRPr="00012469" w:rsidRDefault="00751C3F" w:rsidP="00993212">
      <w:pPr>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Demonstrem</w:t>
      </w:r>
      <w:r w:rsidR="008E6CE5" w:rsidRPr="00012469">
        <w:rPr>
          <w:rFonts w:ascii="Arial" w:hAnsi="Arial" w:cs="Arial"/>
          <w:sz w:val="20"/>
          <w:szCs w:val="20"/>
        </w:rPr>
        <w:t xml:space="preserve"> não possuir idoneidade para contratar com a Administração em virtude de atos ilícitos praticados. </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w:t>
      </w:r>
      <w:r w:rsidRPr="00012469">
        <w:rPr>
          <w:rFonts w:ascii="Arial" w:hAnsi="Arial" w:cs="Arial"/>
          <w:sz w:val="20"/>
          <w:szCs w:val="20"/>
        </w:rPr>
        <w:lastRenderedPageBreak/>
        <w:t>despacho fundamentado, para ciência e decisão sobre a eventual instauração de investigação preliminar ou Processo Administrativo de Responsabilização - PAR.</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012469">
        <w:rPr>
          <w:rFonts w:ascii="Arial" w:hAnsi="Arial" w:cs="Arial"/>
          <w:sz w:val="20"/>
          <w:szCs w:val="20"/>
        </w:rPr>
        <w:t>Pública Federal resultantes</w:t>
      </w:r>
      <w:proofErr w:type="gramEnd"/>
      <w:r w:rsidRPr="00012469">
        <w:rPr>
          <w:rFonts w:ascii="Arial" w:hAnsi="Arial" w:cs="Arial"/>
          <w:sz w:val="20"/>
          <w:szCs w:val="20"/>
        </w:rPr>
        <w:t xml:space="preserve"> de ato lesivo cometido por pessoa jurídica, com ou sem a participação de agente público.</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8E6CE5" w:rsidRPr="00012469" w:rsidRDefault="008E6CE5" w:rsidP="00993212">
      <w:pPr>
        <w:pStyle w:val="PargrafodaLista"/>
        <w:numPr>
          <w:ilvl w:val="2"/>
          <w:numId w:val="21"/>
        </w:numPr>
        <w:spacing w:before="120" w:after="120" w:line="276" w:lineRule="auto"/>
        <w:ind w:left="0" w:firstLine="0"/>
        <w:jc w:val="both"/>
        <w:rPr>
          <w:rFonts w:cs="Arial"/>
          <w:szCs w:val="20"/>
        </w:rPr>
      </w:pPr>
      <w:r w:rsidRPr="00012469">
        <w:rPr>
          <w:rFonts w:cs="Arial"/>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Caso a Contratante determine, a multa deverá ser recolhida no prazo máximo de 05 (cinco) dias, a contar da data do recebimento da comunicação enviada pela autoridade competente.</w:t>
      </w:r>
    </w:p>
    <w:p w:rsidR="008E6CE5" w:rsidRPr="00012469" w:rsidRDefault="008E6CE5"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As penalidades serão obrigatoriamente registradas no SICAF.</w:t>
      </w:r>
    </w:p>
    <w:p w:rsidR="00D57D53" w:rsidRPr="00012469" w:rsidRDefault="00257236" w:rsidP="00C42565">
      <w:pPr>
        <w:pStyle w:val="Nivel1"/>
        <w:numPr>
          <w:ilvl w:val="0"/>
          <w:numId w:val="44"/>
        </w:numPr>
        <w:shd w:val="clear" w:color="auto" w:fill="D9D9D9" w:themeFill="background1" w:themeFillShade="D9"/>
        <w:spacing w:before="120" w:after="120" w:line="240" w:lineRule="auto"/>
        <w:ind w:left="0" w:firstLine="0"/>
        <w:rPr>
          <w:rFonts w:cs="Arial"/>
          <w:b/>
          <w:color w:val="auto"/>
          <w:sz w:val="20"/>
          <w:szCs w:val="20"/>
        </w:rPr>
      </w:pPr>
      <w:r w:rsidRPr="00012469">
        <w:rPr>
          <w:rFonts w:cs="Arial"/>
          <w:b/>
          <w:color w:val="auto"/>
          <w:sz w:val="20"/>
          <w:szCs w:val="20"/>
        </w:rPr>
        <w:t>CRI</w:t>
      </w:r>
      <w:r w:rsidR="00C42565" w:rsidRPr="00012469">
        <w:rPr>
          <w:rFonts w:cs="Arial"/>
          <w:b/>
          <w:color w:val="auto"/>
          <w:sz w:val="20"/>
          <w:szCs w:val="20"/>
        </w:rPr>
        <w:t>TÉRIOS DE SELEÇÃO DO FORNECEDOR</w:t>
      </w:r>
    </w:p>
    <w:p w:rsidR="00D57D53" w:rsidRPr="00012469" w:rsidRDefault="00D57D53" w:rsidP="00993212">
      <w:pPr>
        <w:pStyle w:val="PargrafodaLista"/>
        <w:numPr>
          <w:ilvl w:val="0"/>
          <w:numId w:val="21"/>
        </w:numPr>
        <w:spacing w:before="120" w:after="120" w:line="276" w:lineRule="auto"/>
        <w:ind w:left="0" w:firstLine="0"/>
        <w:contextualSpacing w:val="0"/>
        <w:jc w:val="both"/>
        <w:rPr>
          <w:rFonts w:cs="Arial"/>
          <w:b/>
          <w:vanish/>
          <w:szCs w:val="20"/>
          <w:lang w:eastAsia="zh-CN"/>
        </w:rPr>
      </w:pPr>
    </w:p>
    <w:p w:rsidR="00257236" w:rsidRPr="00012469" w:rsidRDefault="00257236"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As exigências de habilitação jurídica e de regularidade fiscal e trabalhista são as usuais para a generalidade dos objetos, conforme disciplinado no edital.</w:t>
      </w:r>
    </w:p>
    <w:p w:rsidR="00257236" w:rsidRPr="00012469" w:rsidRDefault="00257236"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Os critérios de qualificação econômica a serem atendidos pelo fornecedor estão previstos no edital.</w:t>
      </w:r>
    </w:p>
    <w:p w:rsidR="00050373" w:rsidRPr="00050373" w:rsidRDefault="00050373" w:rsidP="00050373">
      <w:pPr>
        <w:numPr>
          <w:ilvl w:val="1"/>
          <w:numId w:val="21"/>
        </w:numPr>
        <w:suppressAutoHyphens w:val="0"/>
        <w:spacing w:before="120" w:after="120" w:line="276" w:lineRule="auto"/>
        <w:ind w:left="0" w:firstLine="0"/>
        <w:jc w:val="both"/>
        <w:rPr>
          <w:rFonts w:cs="Arial"/>
          <w:szCs w:val="20"/>
        </w:rPr>
      </w:pPr>
      <w:r w:rsidRPr="00050373">
        <w:rPr>
          <w:rFonts w:ascii="Arial" w:hAnsi="Arial" w:cs="Arial"/>
          <w:sz w:val="20"/>
          <w:szCs w:val="20"/>
        </w:rPr>
        <w:t>Os critérios de aceita</w:t>
      </w:r>
      <w:r w:rsidR="00257236" w:rsidRPr="00050373">
        <w:rPr>
          <w:rFonts w:ascii="Arial" w:hAnsi="Arial" w:cs="Arial"/>
          <w:sz w:val="20"/>
          <w:szCs w:val="20"/>
        </w:rPr>
        <w:t>bilidade de preços serão:</w:t>
      </w:r>
    </w:p>
    <w:p w:rsidR="00257236" w:rsidRPr="00012469" w:rsidRDefault="00257236" w:rsidP="00993212">
      <w:pPr>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Valor Global: R$</w:t>
      </w:r>
      <w:r w:rsidR="00007E1F">
        <w:rPr>
          <w:rFonts w:ascii="Arial" w:hAnsi="Arial" w:cs="Arial"/>
          <w:sz w:val="20"/>
          <w:szCs w:val="20"/>
        </w:rPr>
        <w:t xml:space="preserve">169.134,03 </w:t>
      </w:r>
      <w:r w:rsidRPr="00012469">
        <w:rPr>
          <w:rFonts w:ascii="Arial" w:hAnsi="Arial" w:cs="Arial"/>
          <w:sz w:val="20"/>
          <w:szCs w:val="20"/>
        </w:rPr>
        <w:t>(</w:t>
      </w:r>
      <w:r w:rsidR="00F64596" w:rsidRPr="00012469">
        <w:rPr>
          <w:rFonts w:ascii="Arial" w:hAnsi="Arial" w:cs="Arial"/>
          <w:sz w:val="20"/>
          <w:szCs w:val="20"/>
        </w:rPr>
        <w:t>cento e</w:t>
      </w:r>
      <w:r w:rsidR="00007E1F">
        <w:rPr>
          <w:rFonts w:ascii="Arial" w:hAnsi="Arial" w:cs="Arial"/>
          <w:sz w:val="20"/>
          <w:szCs w:val="20"/>
        </w:rPr>
        <w:t xml:space="preserve"> sessenta e nove mil e cento e trinta e quatro reais</w:t>
      </w:r>
      <w:r w:rsidR="00F64596" w:rsidRPr="00012469">
        <w:rPr>
          <w:rFonts w:ascii="Arial" w:hAnsi="Arial" w:cs="Arial"/>
          <w:sz w:val="20"/>
          <w:szCs w:val="20"/>
        </w:rPr>
        <w:t xml:space="preserve"> </w:t>
      </w:r>
      <w:r w:rsidR="008E6CE5" w:rsidRPr="00012469">
        <w:rPr>
          <w:rFonts w:ascii="Arial" w:hAnsi="Arial" w:cs="Arial"/>
          <w:sz w:val="20"/>
          <w:szCs w:val="20"/>
        </w:rPr>
        <w:t>centavos</w:t>
      </w:r>
      <w:r w:rsidRPr="00012469">
        <w:rPr>
          <w:rFonts w:ascii="Arial" w:hAnsi="Arial" w:cs="Arial"/>
          <w:sz w:val="20"/>
          <w:szCs w:val="20"/>
        </w:rPr>
        <w:t>)</w:t>
      </w:r>
      <w:r w:rsidR="008E6CE5" w:rsidRPr="00012469">
        <w:rPr>
          <w:rFonts w:ascii="Arial" w:hAnsi="Arial" w:cs="Arial"/>
          <w:sz w:val="20"/>
          <w:szCs w:val="20"/>
        </w:rPr>
        <w:t>.</w:t>
      </w:r>
      <w:bookmarkStart w:id="0" w:name="_GoBack"/>
      <w:bookmarkEnd w:id="0"/>
    </w:p>
    <w:p w:rsidR="00257236" w:rsidRDefault="00257236" w:rsidP="00993212">
      <w:pPr>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Valores unitários: conforme planilha de composição de preços anexa ao edital.</w:t>
      </w:r>
    </w:p>
    <w:p w:rsidR="0FECA050" w:rsidRPr="00012469" w:rsidRDefault="31C3ECAC" w:rsidP="00993212">
      <w:pPr>
        <w:numPr>
          <w:ilvl w:val="2"/>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Caso o Regime de Execução seja o de empreitada por preço global ou empreitada integral, será desclassificada a proposta ou lance vencedor nos quais se verifique que qualquer um dos seus custos unitários supera o correspondente custo unitário de referência fixado pela Administração, salvo se o preço de cada uma das etapas previstas no cronograma físico-financeiro não superar os valores de referência discriminados nos projetos anexos a este edital.</w:t>
      </w:r>
    </w:p>
    <w:p w:rsidR="00257236" w:rsidRPr="00012469" w:rsidRDefault="00257236"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lastRenderedPageBreak/>
        <w:t xml:space="preserve">O critério de julgamento da proposta é o menor preço </w:t>
      </w:r>
      <w:r w:rsidR="000676F6" w:rsidRPr="00012469">
        <w:rPr>
          <w:rFonts w:ascii="Arial" w:hAnsi="Arial" w:cs="Arial"/>
          <w:sz w:val="20"/>
          <w:szCs w:val="20"/>
        </w:rPr>
        <w:t>global</w:t>
      </w:r>
      <w:r w:rsidRPr="00012469">
        <w:rPr>
          <w:rFonts w:ascii="Arial" w:hAnsi="Arial" w:cs="Arial"/>
          <w:sz w:val="20"/>
          <w:szCs w:val="20"/>
        </w:rPr>
        <w:t>.</w:t>
      </w:r>
    </w:p>
    <w:p w:rsidR="00257236" w:rsidRDefault="00257236" w:rsidP="00993212">
      <w:pPr>
        <w:numPr>
          <w:ilvl w:val="1"/>
          <w:numId w:val="21"/>
        </w:numPr>
        <w:suppressAutoHyphens w:val="0"/>
        <w:spacing w:before="120" w:after="120" w:line="276" w:lineRule="auto"/>
        <w:ind w:left="0" w:firstLine="0"/>
        <w:jc w:val="both"/>
        <w:rPr>
          <w:rFonts w:ascii="Arial" w:hAnsi="Arial" w:cs="Arial"/>
          <w:sz w:val="20"/>
          <w:szCs w:val="20"/>
        </w:rPr>
      </w:pPr>
      <w:r w:rsidRPr="00012469">
        <w:rPr>
          <w:rFonts w:ascii="Arial" w:hAnsi="Arial" w:cs="Arial"/>
          <w:sz w:val="20"/>
          <w:szCs w:val="20"/>
        </w:rPr>
        <w:t>As regras de desempate entre propostas são as discriminadas no edital.</w:t>
      </w:r>
    </w:p>
    <w:p w:rsidR="000644BE" w:rsidRPr="00012469" w:rsidRDefault="000644BE" w:rsidP="000644BE">
      <w:pPr>
        <w:suppressAutoHyphens w:val="0"/>
        <w:spacing w:before="120" w:after="120" w:line="276" w:lineRule="auto"/>
        <w:jc w:val="both"/>
        <w:rPr>
          <w:rFonts w:ascii="Arial" w:hAnsi="Arial" w:cs="Arial"/>
          <w:sz w:val="20"/>
          <w:szCs w:val="20"/>
        </w:rPr>
      </w:pPr>
    </w:p>
    <w:p w:rsidR="00257236" w:rsidRPr="004317B7" w:rsidRDefault="005F1F37" w:rsidP="00993212">
      <w:pPr>
        <w:pStyle w:val="Nivel1"/>
        <w:numPr>
          <w:ilvl w:val="0"/>
          <w:numId w:val="41"/>
        </w:numPr>
        <w:spacing w:before="120" w:after="120" w:line="240" w:lineRule="auto"/>
        <w:ind w:left="0" w:firstLine="0"/>
        <w:rPr>
          <w:rFonts w:cs="Arial"/>
          <w:color w:val="auto"/>
          <w:sz w:val="20"/>
          <w:szCs w:val="20"/>
        </w:rPr>
      </w:pPr>
      <w:r w:rsidRPr="004317B7">
        <w:rPr>
          <w:rFonts w:cs="Arial"/>
          <w:color w:val="auto"/>
          <w:sz w:val="20"/>
          <w:szCs w:val="20"/>
        </w:rPr>
        <w:t>DOS RECURSOS ORÇAMENTÁRIOS</w:t>
      </w:r>
    </w:p>
    <w:p w:rsidR="007863F9" w:rsidRPr="004317B7" w:rsidRDefault="007863F9" w:rsidP="00993212">
      <w:pPr>
        <w:pStyle w:val="PargrafodaLista"/>
        <w:numPr>
          <w:ilvl w:val="0"/>
          <w:numId w:val="21"/>
        </w:numPr>
        <w:spacing w:before="120" w:after="120" w:line="276" w:lineRule="auto"/>
        <w:ind w:left="0" w:firstLine="0"/>
        <w:contextualSpacing w:val="0"/>
        <w:jc w:val="both"/>
        <w:rPr>
          <w:rFonts w:cs="Arial"/>
          <w:vanish/>
          <w:szCs w:val="20"/>
          <w:lang w:eastAsia="zh-CN"/>
        </w:rPr>
      </w:pPr>
    </w:p>
    <w:p w:rsidR="004317B7" w:rsidRPr="004317B7" w:rsidRDefault="00F64596" w:rsidP="00993212">
      <w:pPr>
        <w:suppressAutoHyphens w:val="0"/>
        <w:spacing w:before="120" w:after="120" w:line="276" w:lineRule="auto"/>
        <w:jc w:val="both"/>
        <w:rPr>
          <w:rFonts w:ascii="Arial" w:hAnsi="Arial" w:cs="Arial"/>
          <w:sz w:val="20"/>
          <w:szCs w:val="20"/>
        </w:rPr>
      </w:pPr>
      <w:r w:rsidRPr="004317B7">
        <w:rPr>
          <w:rFonts w:ascii="Arial" w:hAnsi="Arial" w:cs="Arial"/>
          <w:sz w:val="20"/>
          <w:szCs w:val="20"/>
        </w:rPr>
        <w:t>27.813.2072.</w:t>
      </w:r>
      <w:r w:rsidR="007E646E" w:rsidRPr="004317B7">
        <w:rPr>
          <w:rFonts w:ascii="Arial" w:hAnsi="Arial" w:cs="Arial"/>
          <w:sz w:val="20"/>
          <w:szCs w:val="20"/>
        </w:rPr>
        <w:t>1033 CONST. REFORMA E CONSER. DE QUADRAS, GINÁSIOS E PARQUES</w:t>
      </w:r>
    </w:p>
    <w:p w:rsidR="005F1F37" w:rsidRPr="004317B7" w:rsidRDefault="005F1F37" w:rsidP="00993212">
      <w:pPr>
        <w:suppressAutoHyphens w:val="0"/>
        <w:spacing w:before="120" w:after="120" w:line="276" w:lineRule="auto"/>
        <w:jc w:val="both"/>
        <w:rPr>
          <w:rFonts w:ascii="Arial" w:hAnsi="Arial" w:cs="Arial"/>
          <w:sz w:val="20"/>
          <w:szCs w:val="20"/>
        </w:rPr>
      </w:pPr>
      <w:r w:rsidRPr="004317B7">
        <w:rPr>
          <w:rFonts w:ascii="Arial" w:hAnsi="Arial" w:cs="Arial"/>
          <w:sz w:val="20"/>
          <w:szCs w:val="20"/>
        </w:rPr>
        <w:t>4.4.90.51.00.00 Obras e Instalações</w:t>
      </w:r>
      <w:r w:rsidR="00050373" w:rsidRPr="004317B7">
        <w:rPr>
          <w:rFonts w:ascii="Arial" w:hAnsi="Arial" w:cs="Arial"/>
          <w:sz w:val="20"/>
          <w:szCs w:val="20"/>
        </w:rPr>
        <w:t>.</w:t>
      </w:r>
    </w:p>
    <w:p w:rsidR="00ED5B95" w:rsidRPr="004317B7" w:rsidRDefault="005F1F37" w:rsidP="00ED5B95">
      <w:pPr>
        <w:suppressAutoHyphens w:val="0"/>
        <w:spacing w:before="120" w:after="120" w:line="276" w:lineRule="auto"/>
        <w:jc w:val="both"/>
        <w:rPr>
          <w:rFonts w:ascii="Arial" w:hAnsi="Arial" w:cs="Arial"/>
          <w:sz w:val="20"/>
          <w:szCs w:val="20"/>
        </w:rPr>
      </w:pPr>
      <w:r w:rsidRPr="000B2379">
        <w:rPr>
          <w:rFonts w:ascii="Arial" w:hAnsi="Arial" w:cs="Arial"/>
          <w:b/>
          <w:sz w:val="20"/>
          <w:szCs w:val="20"/>
        </w:rPr>
        <w:t>Fonte 100</w:t>
      </w:r>
      <w:r w:rsidR="00FA727A" w:rsidRPr="000B2379">
        <w:rPr>
          <w:rFonts w:ascii="Arial" w:hAnsi="Arial" w:cs="Arial"/>
          <w:b/>
          <w:sz w:val="20"/>
          <w:szCs w:val="20"/>
        </w:rPr>
        <w:tab/>
      </w:r>
      <w:r w:rsidRPr="000B2379">
        <w:rPr>
          <w:rFonts w:ascii="Arial" w:hAnsi="Arial" w:cs="Arial"/>
          <w:b/>
          <w:sz w:val="20"/>
          <w:szCs w:val="20"/>
        </w:rPr>
        <w:t xml:space="preserve">ficha </w:t>
      </w:r>
      <w:r w:rsidR="004317B7" w:rsidRPr="000B2379">
        <w:rPr>
          <w:rFonts w:ascii="Arial" w:hAnsi="Arial" w:cs="Arial"/>
          <w:b/>
          <w:color w:val="404040"/>
          <w:sz w:val="20"/>
          <w:szCs w:val="20"/>
          <w:lang w:eastAsia="pt-BR"/>
        </w:rPr>
        <w:t>1322:</w:t>
      </w:r>
      <w:r w:rsidR="00ED5B95" w:rsidRPr="004317B7">
        <w:rPr>
          <w:rFonts w:ascii="Arial" w:hAnsi="Arial" w:cs="Arial"/>
          <w:sz w:val="20"/>
          <w:szCs w:val="20"/>
        </w:rPr>
        <w:tab/>
      </w:r>
      <w:r w:rsidR="00BD496C" w:rsidRPr="004317B7">
        <w:rPr>
          <w:rFonts w:ascii="Arial" w:hAnsi="Arial" w:cs="Arial"/>
          <w:sz w:val="20"/>
          <w:szCs w:val="20"/>
        </w:rPr>
        <w:t xml:space="preserve">R$ </w:t>
      </w:r>
      <w:r w:rsidR="004317B7" w:rsidRPr="004317B7">
        <w:rPr>
          <w:rFonts w:ascii="Arial" w:hAnsi="Arial" w:cs="Arial"/>
          <w:sz w:val="20"/>
          <w:szCs w:val="20"/>
        </w:rPr>
        <w:t xml:space="preserve">14.940,89 </w:t>
      </w:r>
      <w:r w:rsidR="00ED5B95" w:rsidRPr="004317B7">
        <w:rPr>
          <w:rFonts w:ascii="Arial" w:hAnsi="Arial" w:cs="Arial"/>
          <w:sz w:val="20"/>
          <w:szCs w:val="20"/>
        </w:rPr>
        <w:t>(</w:t>
      </w:r>
      <w:r w:rsidR="004317B7" w:rsidRPr="004317B7">
        <w:rPr>
          <w:rFonts w:ascii="Arial" w:hAnsi="Arial" w:cs="Arial"/>
          <w:sz w:val="20"/>
          <w:szCs w:val="20"/>
        </w:rPr>
        <w:t>quatorze mil</w:t>
      </w:r>
      <w:r w:rsidR="00C96B6A" w:rsidRPr="004317B7">
        <w:rPr>
          <w:rFonts w:ascii="Arial" w:hAnsi="Arial" w:cs="Arial"/>
          <w:sz w:val="20"/>
          <w:szCs w:val="20"/>
        </w:rPr>
        <w:t xml:space="preserve"> e </w:t>
      </w:r>
      <w:r w:rsidR="004317B7" w:rsidRPr="004317B7">
        <w:rPr>
          <w:rFonts w:ascii="Arial" w:hAnsi="Arial" w:cs="Arial"/>
          <w:sz w:val="20"/>
          <w:szCs w:val="20"/>
        </w:rPr>
        <w:t>novecentos e quarenta</w:t>
      </w:r>
      <w:r w:rsidR="00C96B6A" w:rsidRPr="004317B7">
        <w:rPr>
          <w:rFonts w:ascii="Arial" w:hAnsi="Arial" w:cs="Arial"/>
          <w:sz w:val="20"/>
          <w:szCs w:val="20"/>
        </w:rPr>
        <w:t xml:space="preserve"> reais e </w:t>
      </w:r>
      <w:r w:rsidR="004317B7" w:rsidRPr="004317B7">
        <w:rPr>
          <w:rFonts w:ascii="Arial" w:hAnsi="Arial" w:cs="Arial"/>
          <w:sz w:val="20"/>
          <w:szCs w:val="20"/>
        </w:rPr>
        <w:t>oitenta e nove</w:t>
      </w:r>
      <w:r w:rsidR="00C96B6A" w:rsidRPr="004317B7">
        <w:rPr>
          <w:rFonts w:ascii="Arial" w:hAnsi="Arial" w:cs="Arial"/>
          <w:sz w:val="20"/>
          <w:szCs w:val="20"/>
        </w:rPr>
        <w:t xml:space="preserve"> centavos</w:t>
      </w:r>
      <w:r w:rsidR="00ED5B95" w:rsidRPr="004317B7">
        <w:rPr>
          <w:rFonts w:ascii="Arial" w:hAnsi="Arial" w:cs="Arial"/>
          <w:sz w:val="20"/>
          <w:szCs w:val="20"/>
        </w:rPr>
        <w:t>);</w:t>
      </w:r>
    </w:p>
    <w:p w:rsidR="00FA727A" w:rsidRPr="004317B7" w:rsidRDefault="00FA727A" w:rsidP="00993212">
      <w:pPr>
        <w:suppressAutoHyphens w:val="0"/>
        <w:spacing w:before="120" w:after="120" w:line="276" w:lineRule="auto"/>
        <w:jc w:val="both"/>
        <w:rPr>
          <w:rFonts w:ascii="Arial" w:hAnsi="Arial" w:cs="Arial"/>
          <w:sz w:val="20"/>
          <w:szCs w:val="20"/>
        </w:rPr>
      </w:pPr>
      <w:r w:rsidRPr="000B2379">
        <w:rPr>
          <w:rFonts w:ascii="Arial" w:hAnsi="Arial" w:cs="Arial"/>
          <w:b/>
          <w:sz w:val="20"/>
          <w:szCs w:val="20"/>
        </w:rPr>
        <w:t xml:space="preserve">Fonte 124 </w:t>
      </w:r>
      <w:r w:rsidRPr="000B2379">
        <w:rPr>
          <w:rFonts w:ascii="Arial" w:hAnsi="Arial" w:cs="Arial"/>
          <w:b/>
          <w:sz w:val="20"/>
          <w:szCs w:val="20"/>
        </w:rPr>
        <w:tab/>
        <w:t xml:space="preserve">ficha </w:t>
      </w:r>
      <w:r w:rsidR="004317B7" w:rsidRPr="000B2379">
        <w:rPr>
          <w:rFonts w:ascii="Arial" w:hAnsi="Arial" w:cs="Arial"/>
          <w:b/>
          <w:color w:val="404040"/>
          <w:sz w:val="20"/>
          <w:szCs w:val="20"/>
          <w:lang w:eastAsia="pt-BR"/>
        </w:rPr>
        <w:t>2012:</w:t>
      </w:r>
      <w:r w:rsidR="00ED5B95" w:rsidRPr="004317B7">
        <w:rPr>
          <w:rFonts w:ascii="Arial" w:hAnsi="Arial" w:cs="Arial"/>
          <w:sz w:val="20"/>
          <w:szCs w:val="20"/>
        </w:rPr>
        <w:tab/>
        <w:t xml:space="preserve">R$ </w:t>
      </w:r>
      <w:r w:rsidR="004317B7" w:rsidRPr="004317B7">
        <w:rPr>
          <w:rFonts w:ascii="Arial" w:hAnsi="Arial" w:cs="Arial"/>
          <w:sz w:val="20"/>
          <w:szCs w:val="20"/>
        </w:rPr>
        <w:t xml:space="preserve">154.193,14 </w:t>
      </w:r>
      <w:r w:rsidR="00ED5B95" w:rsidRPr="004317B7">
        <w:rPr>
          <w:rFonts w:ascii="Arial" w:hAnsi="Arial" w:cs="Arial"/>
          <w:sz w:val="20"/>
          <w:szCs w:val="20"/>
        </w:rPr>
        <w:t>(</w:t>
      </w:r>
      <w:r w:rsidR="004317B7" w:rsidRPr="004317B7">
        <w:rPr>
          <w:rFonts w:ascii="Arial" w:hAnsi="Arial" w:cs="Arial"/>
          <w:sz w:val="20"/>
          <w:szCs w:val="20"/>
        </w:rPr>
        <w:t>cento e cinqüenta</w:t>
      </w:r>
      <w:r w:rsidR="00C96B6A" w:rsidRPr="004317B7">
        <w:rPr>
          <w:rFonts w:ascii="Arial" w:hAnsi="Arial" w:cs="Arial"/>
          <w:sz w:val="20"/>
          <w:szCs w:val="20"/>
        </w:rPr>
        <w:t xml:space="preserve"> e </w:t>
      </w:r>
      <w:r w:rsidR="004317B7" w:rsidRPr="004317B7">
        <w:rPr>
          <w:rFonts w:ascii="Arial" w:hAnsi="Arial" w:cs="Arial"/>
          <w:sz w:val="20"/>
          <w:szCs w:val="20"/>
        </w:rPr>
        <w:t>quatro</w:t>
      </w:r>
      <w:r w:rsidR="00C96B6A" w:rsidRPr="004317B7">
        <w:rPr>
          <w:rFonts w:ascii="Arial" w:hAnsi="Arial" w:cs="Arial"/>
          <w:sz w:val="20"/>
          <w:szCs w:val="20"/>
        </w:rPr>
        <w:t xml:space="preserve"> mil e cento e </w:t>
      </w:r>
      <w:r w:rsidR="004317B7" w:rsidRPr="004317B7">
        <w:rPr>
          <w:rFonts w:ascii="Arial" w:hAnsi="Arial" w:cs="Arial"/>
          <w:sz w:val="20"/>
          <w:szCs w:val="20"/>
        </w:rPr>
        <w:t xml:space="preserve">noventa e três </w:t>
      </w:r>
      <w:r w:rsidR="00C96B6A" w:rsidRPr="004317B7">
        <w:rPr>
          <w:rFonts w:ascii="Arial" w:hAnsi="Arial" w:cs="Arial"/>
          <w:sz w:val="20"/>
          <w:szCs w:val="20"/>
        </w:rPr>
        <w:t xml:space="preserve">reais e </w:t>
      </w:r>
      <w:r w:rsidR="004317B7" w:rsidRPr="004317B7">
        <w:rPr>
          <w:rFonts w:ascii="Arial" w:hAnsi="Arial" w:cs="Arial"/>
          <w:sz w:val="20"/>
          <w:szCs w:val="20"/>
        </w:rPr>
        <w:t>quatorze</w:t>
      </w:r>
      <w:r w:rsidR="00C96B6A" w:rsidRPr="004317B7">
        <w:rPr>
          <w:rFonts w:ascii="Arial" w:hAnsi="Arial" w:cs="Arial"/>
          <w:sz w:val="20"/>
          <w:szCs w:val="20"/>
        </w:rPr>
        <w:t xml:space="preserve"> centavos</w:t>
      </w:r>
      <w:r w:rsidR="00ED5B95" w:rsidRPr="004317B7">
        <w:rPr>
          <w:rFonts w:ascii="Arial" w:hAnsi="Arial" w:cs="Arial"/>
          <w:sz w:val="20"/>
          <w:szCs w:val="20"/>
        </w:rPr>
        <w:t>);</w:t>
      </w:r>
    </w:p>
    <w:p w:rsidR="009C0D41" w:rsidRPr="00012469" w:rsidRDefault="009C0D41" w:rsidP="00993212">
      <w:pPr>
        <w:suppressAutoHyphens w:val="0"/>
        <w:spacing w:before="120" w:after="120" w:line="276" w:lineRule="auto"/>
        <w:jc w:val="both"/>
        <w:rPr>
          <w:rFonts w:ascii="Arial" w:hAnsi="Arial" w:cs="Arial"/>
          <w:sz w:val="20"/>
          <w:szCs w:val="20"/>
        </w:rPr>
      </w:pPr>
    </w:p>
    <w:p w:rsidR="00E5565E" w:rsidRPr="00012469" w:rsidRDefault="00372F1B" w:rsidP="00993212">
      <w:pPr>
        <w:spacing w:before="120" w:after="120" w:line="276" w:lineRule="auto"/>
        <w:jc w:val="both"/>
        <w:rPr>
          <w:rFonts w:ascii="Arial" w:hAnsi="Arial" w:cs="Arial"/>
          <w:sz w:val="20"/>
          <w:szCs w:val="20"/>
        </w:rPr>
      </w:pPr>
      <w:r w:rsidRPr="00012469">
        <w:rPr>
          <w:rFonts w:ascii="Arial" w:hAnsi="Arial" w:cs="Arial"/>
          <w:sz w:val="20"/>
          <w:szCs w:val="20"/>
        </w:rPr>
        <w:t xml:space="preserve">Integram este Projeto Básico, para todos os fins e efeitos, os seguintes </w:t>
      </w:r>
      <w:r w:rsidRPr="00012469">
        <w:rPr>
          <w:rFonts w:ascii="Arial" w:hAnsi="Arial" w:cs="Arial"/>
          <w:b/>
          <w:sz w:val="20"/>
          <w:szCs w:val="20"/>
        </w:rPr>
        <w:t>Anexos</w:t>
      </w:r>
      <w:r w:rsidRPr="00012469">
        <w:rPr>
          <w:rFonts w:ascii="Arial" w:hAnsi="Arial" w:cs="Arial"/>
          <w:sz w:val="20"/>
          <w:szCs w:val="20"/>
        </w:rPr>
        <w:t>:</w:t>
      </w:r>
    </w:p>
    <w:p w:rsidR="00372F1B" w:rsidRPr="00012469" w:rsidRDefault="008E6CE5" w:rsidP="00993212">
      <w:pPr>
        <w:numPr>
          <w:ilvl w:val="0"/>
          <w:numId w:val="12"/>
        </w:numPr>
        <w:spacing w:before="120" w:after="120" w:line="276" w:lineRule="auto"/>
        <w:ind w:left="0" w:firstLine="284"/>
        <w:jc w:val="both"/>
        <w:rPr>
          <w:rFonts w:ascii="Arial" w:hAnsi="Arial" w:cs="Arial"/>
          <w:sz w:val="20"/>
          <w:szCs w:val="20"/>
        </w:rPr>
      </w:pPr>
      <w:r w:rsidRPr="00012469">
        <w:rPr>
          <w:rFonts w:ascii="Arial" w:hAnsi="Arial" w:cs="Arial"/>
          <w:sz w:val="20"/>
          <w:szCs w:val="20"/>
        </w:rPr>
        <w:t>Projetos;</w:t>
      </w:r>
    </w:p>
    <w:p w:rsidR="00CD09D7" w:rsidRPr="00012469" w:rsidRDefault="005E14BD" w:rsidP="00993212">
      <w:pPr>
        <w:numPr>
          <w:ilvl w:val="0"/>
          <w:numId w:val="12"/>
        </w:numPr>
        <w:spacing w:before="120" w:after="120" w:line="276" w:lineRule="auto"/>
        <w:ind w:left="0" w:firstLine="284"/>
        <w:jc w:val="both"/>
        <w:rPr>
          <w:rFonts w:ascii="Arial" w:hAnsi="Arial" w:cs="Arial"/>
          <w:sz w:val="20"/>
          <w:szCs w:val="20"/>
        </w:rPr>
      </w:pPr>
      <w:r w:rsidRPr="00012469">
        <w:rPr>
          <w:rFonts w:ascii="Arial" w:hAnsi="Arial" w:cs="Arial"/>
          <w:sz w:val="20"/>
          <w:szCs w:val="20"/>
        </w:rPr>
        <w:t>Projeto executivo</w:t>
      </w:r>
      <w:r w:rsidR="00CD09D7" w:rsidRPr="00012469">
        <w:rPr>
          <w:rFonts w:ascii="Arial" w:hAnsi="Arial" w:cs="Arial"/>
          <w:sz w:val="20"/>
          <w:szCs w:val="20"/>
        </w:rPr>
        <w:t>;</w:t>
      </w:r>
    </w:p>
    <w:p w:rsidR="00CD09D7" w:rsidRPr="00012469" w:rsidRDefault="003D66F7" w:rsidP="00993212">
      <w:pPr>
        <w:numPr>
          <w:ilvl w:val="0"/>
          <w:numId w:val="12"/>
        </w:numPr>
        <w:spacing w:before="120" w:after="120" w:line="276" w:lineRule="auto"/>
        <w:ind w:left="0" w:firstLine="284"/>
        <w:jc w:val="both"/>
        <w:rPr>
          <w:rFonts w:ascii="Arial" w:hAnsi="Arial" w:cs="Arial"/>
          <w:sz w:val="20"/>
          <w:szCs w:val="20"/>
        </w:rPr>
      </w:pPr>
      <w:r w:rsidRPr="00012469">
        <w:rPr>
          <w:rFonts w:ascii="Arial" w:hAnsi="Arial" w:cs="Arial"/>
          <w:sz w:val="20"/>
          <w:szCs w:val="20"/>
        </w:rPr>
        <w:t xml:space="preserve">Planilha de </w:t>
      </w:r>
      <w:r w:rsidR="008E6CE5" w:rsidRPr="00012469">
        <w:rPr>
          <w:rFonts w:ascii="Arial" w:hAnsi="Arial" w:cs="Arial"/>
          <w:sz w:val="20"/>
          <w:szCs w:val="20"/>
        </w:rPr>
        <w:t>Orçamento</w:t>
      </w:r>
      <w:r w:rsidR="00CD09D7" w:rsidRPr="00012469">
        <w:rPr>
          <w:rFonts w:ascii="Arial" w:hAnsi="Arial" w:cs="Arial"/>
          <w:sz w:val="20"/>
          <w:szCs w:val="20"/>
        </w:rPr>
        <w:t>;</w:t>
      </w:r>
    </w:p>
    <w:p w:rsidR="00CD09D7" w:rsidRPr="00012469" w:rsidRDefault="00247883" w:rsidP="00C42565">
      <w:pPr>
        <w:numPr>
          <w:ilvl w:val="0"/>
          <w:numId w:val="13"/>
        </w:numPr>
        <w:spacing w:before="120" w:after="120" w:line="276" w:lineRule="auto"/>
        <w:ind w:left="0" w:firstLine="284"/>
        <w:jc w:val="both"/>
        <w:rPr>
          <w:rFonts w:ascii="Arial" w:hAnsi="Arial" w:cs="Arial"/>
          <w:sz w:val="20"/>
          <w:szCs w:val="20"/>
        </w:rPr>
      </w:pPr>
      <w:r w:rsidRPr="00012469">
        <w:rPr>
          <w:rFonts w:ascii="Arial" w:hAnsi="Arial" w:cs="Arial"/>
          <w:sz w:val="20"/>
          <w:szCs w:val="20"/>
        </w:rPr>
        <w:t xml:space="preserve">Anexo VII - </w:t>
      </w:r>
      <w:r w:rsidR="00CD09D7" w:rsidRPr="00012469">
        <w:rPr>
          <w:rFonts w:ascii="Arial" w:hAnsi="Arial" w:cs="Arial"/>
          <w:sz w:val="20"/>
          <w:szCs w:val="20"/>
        </w:rPr>
        <w:t>Documentos referentes à responsabilidade técnica (ART/RRT referentes à totalidade das peças técnicas produzidas</w:t>
      </w:r>
      <w:r w:rsidR="006122FE" w:rsidRPr="00012469">
        <w:rPr>
          <w:rFonts w:ascii="Arial" w:hAnsi="Arial" w:cs="Arial"/>
          <w:sz w:val="20"/>
          <w:szCs w:val="20"/>
        </w:rPr>
        <w:t xml:space="preserve"> por profissional habilitado</w:t>
      </w:r>
      <w:r w:rsidR="00CD09D7" w:rsidRPr="00012469">
        <w:rPr>
          <w:rFonts w:ascii="Arial" w:hAnsi="Arial" w:cs="Arial"/>
          <w:sz w:val="20"/>
          <w:szCs w:val="20"/>
        </w:rPr>
        <w:t xml:space="preserve">, consoante </w:t>
      </w:r>
      <w:r w:rsidR="006122FE" w:rsidRPr="00012469">
        <w:rPr>
          <w:rFonts w:ascii="Arial" w:hAnsi="Arial" w:cs="Arial"/>
          <w:sz w:val="20"/>
          <w:szCs w:val="20"/>
        </w:rPr>
        <w:t>previsão do art. 10 do Decreto n. 7983/2013).</w:t>
      </w:r>
    </w:p>
    <w:p w:rsidR="006A652F" w:rsidRPr="00012469" w:rsidRDefault="006A652F" w:rsidP="00993212">
      <w:pPr>
        <w:spacing w:before="120" w:after="120" w:line="276" w:lineRule="auto"/>
        <w:jc w:val="both"/>
        <w:rPr>
          <w:rFonts w:ascii="Arial" w:hAnsi="Arial" w:cs="Arial"/>
          <w:sz w:val="20"/>
          <w:szCs w:val="20"/>
        </w:rPr>
      </w:pPr>
    </w:p>
    <w:p w:rsidR="00372F1B" w:rsidRPr="00012469" w:rsidRDefault="00372F1B" w:rsidP="00993212">
      <w:pPr>
        <w:spacing w:before="120" w:after="120" w:line="276" w:lineRule="auto"/>
        <w:jc w:val="both"/>
        <w:rPr>
          <w:rFonts w:ascii="Arial" w:hAnsi="Arial" w:cs="Arial"/>
          <w:i/>
          <w:sz w:val="20"/>
          <w:szCs w:val="20"/>
        </w:rPr>
      </w:pPr>
    </w:p>
    <w:p w:rsidR="00E5565E" w:rsidRPr="00012469" w:rsidRDefault="00E5565E" w:rsidP="00993212">
      <w:pPr>
        <w:spacing w:before="120" w:after="120" w:line="276" w:lineRule="auto"/>
        <w:jc w:val="right"/>
        <w:rPr>
          <w:rFonts w:ascii="Arial" w:hAnsi="Arial" w:cs="Arial"/>
          <w:sz w:val="20"/>
          <w:szCs w:val="20"/>
        </w:rPr>
      </w:pPr>
      <w:r w:rsidRPr="00012469">
        <w:rPr>
          <w:rFonts w:ascii="Arial" w:hAnsi="Arial" w:cs="Arial"/>
          <w:sz w:val="20"/>
          <w:szCs w:val="20"/>
        </w:rPr>
        <w:t>Município de</w:t>
      </w:r>
      <w:r w:rsidR="00007E1F">
        <w:rPr>
          <w:rFonts w:ascii="Arial" w:hAnsi="Arial" w:cs="Arial"/>
          <w:sz w:val="20"/>
          <w:szCs w:val="20"/>
        </w:rPr>
        <w:t xml:space="preserve"> </w:t>
      </w:r>
      <w:r w:rsidR="008E6CE5" w:rsidRPr="00012469">
        <w:rPr>
          <w:rFonts w:ascii="Arial" w:hAnsi="Arial" w:cs="Arial"/>
          <w:bCs/>
          <w:sz w:val="20"/>
          <w:szCs w:val="20"/>
        </w:rPr>
        <w:t>Santa Luzia</w:t>
      </w:r>
      <w:r w:rsidRPr="00012469">
        <w:rPr>
          <w:rFonts w:ascii="Arial" w:hAnsi="Arial" w:cs="Arial"/>
          <w:sz w:val="20"/>
          <w:szCs w:val="20"/>
        </w:rPr>
        <w:t xml:space="preserve">, </w:t>
      </w:r>
      <w:r w:rsidR="004317B7">
        <w:rPr>
          <w:rFonts w:ascii="Arial" w:hAnsi="Arial" w:cs="Arial"/>
          <w:sz w:val="20"/>
          <w:szCs w:val="20"/>
        </w:rPr>
        <w:t>0</w:t>
      </w:r>
      <w:r w:rsidR="000B2379">
        <w:rPr>
          <w:rFonts w:ascii="Arial" w:hAnsi="Arial" w:cs="Arial"/>
          <w:sz w:val="20"/>
          <w:szCs w:val="20"/>
        </w:rPr>
        <w:t>4</w:t>
      </w:r>
      <w:r w:rsidR="004B1773" w:rsidRPr="00012469">
        <w:rPr>
          <w:rFonts w:ascii="Arial" w:hAnsi="Arial" w:cs="Arial"/>
          <w:sz w:val="20"/>
          <w:szCs w:val="20"/>
        </w:rPr>
        <w:t xml:space="preserve"> de </w:t>
      </w:r>
      <w:r w:rsidR="00B15FA6">
        <w:rPr>
          <w:rFonts w:ascii="Arial" w:hAnsi="Arial" w:cs="Arial"/>
          <w:sz w:val="20"/>
          <w:szCs w:val="20"/>
        </w:rPr>
        <w:t>janeiro</w:t>
      </w:r>
      <w:r w:rsidR="004B1773" w:rsidRPr="00012469">
        <w:rPr>
          <w:rFonts w:ascii="Arial" w:hAnsi="Arial" w:cs="Arial"/>
          <w:sz w:val="20"/>
          <w:szCs w:val="20"/>
        </w:rPr>
        <w:t xml:space="preserve"> de </w:t>
      </w:r>
      <w:r w:rsidR="00B15FA6">
        <w:rPr>
          <w:rFonts w:ascii="Arial" w:hAnsi="Arial" w:cs="Arial"/>
          <w:sz w:val="20"/>
          <w:szCs w:val="20"/>
        </w:rPr>
        <w:t>2022</w:t>
      </w:r>
      <w:r w:rsidR="008E6CE5" w:rsidRPr="00012469">
        <w:rPr>
          <w:rFonts w:ascii="Arial" w:hAnsi="Arial" w:cs="Arial"/>
          <w:sz w:val="20"/>
          <w:szCs w:val="20"/>
        </w:rPr>
        <w:t>.</w:t>
      </w:r>
    </w:p>
    <w:p w:rsidR="00E5565E" w:rsidRPr="00012469" w:rsidRDefault="00E5565E" w:rsidP="00993212">
      <w:pPr>
        <w:spacing w:before="120" w:after="120" w:line="276" w:lineRule="auto"/>
        <w:rPr>
          <w:rFonts w:ascii="Arial" w:hAnsi="Arial" w:cs="Arial"/>
          <w:sz w:val="20"/>
          <w:szCs w:val="20"/>
        </w:rPr>
      </w:pPr>
    </w:p>
    <w:p w:rsidR="00E81A79" w:rsidRDefault="00E81A79" w:rsidP="00993212">
      <w:pPr>
        <w:pStyle w:val="Cabealho"/>
        <w:tabs>
          <w:tab w:val="clear" w:pos="4252"/>
          <w:tab w:val="clear" w:pos="8504"/>
          <w:tab w:val="left" w:pos="2265"/>
        </w:tabs>
        <w:spacing w:before="120" w:after="120"/>
        <w:jc w:val="center"/>
        <w:rPr>
          <w:rFonts w:ascii="Arial" w:hAnsi="Arial" w:cs="Arial"/>
          <w:sz w:val="20"/>
          <w:szCs w:val="20"/>
        </w:rPr>
      </w:pPr>
    </w:p>
    <w:p w:rsidR="00E81A79" w:rsidRPr="00012469" w:rsidRDefault="00E81A79" w:rsidP="00993212">
      <w:pPr>
        <w:pStyle w:val="Cabealho"/>
        <w:tabs>
          <w:tab w:val="clear" w:pos="4252"/>
          <w:tab w:val="clear" w:pos="8504"/>
          <w:tab w:val="left" w:pos="2265"/>
        </w:tabs>
        <w:spacing w:before="120" w:after="120"/>
        <w:jc w:val="center"/>
        <w:rPr>
          <w:rFonts w:ascii="Arial" w:hAnsi="Arial" w:cs="Arial"/>
          <w:sz w:val="20"/>
          <w:szCs w:val="20"/>
        </w:rPr>
      </w:pPr>
      <w:r>
        <w:rPr>
          <w:rFonts w:ascii="Arial" w:hAnsi="Arial" w:cs="Arial"/>
          <w:sz w:val="20"/>
          <w:szCs w:val="20"/>
        </w:rPr>
        <w:t>______________________________________</w:t>
      </w:r>
    </w:p>
    <w:p w:rsidR="00140A5A" w:rsidRPr="00012469" w:rsidRDefault="00F64596" w:rsidP="00993212">
      <w:pPr>
        <w:pStyle w:val="Cabealho"/>
        <w:tabs>
          <w:tab w:val="clear" w:pos="4252"/>
          <w:tab w:val="clear" w:pos="8504"/>
          <w:tab w:val="left" w:pos="2265"/>
        </w:tabs>
        <w:spacing w:before="120" w:after="120"/>
        <w:jc w:val="center"/>
        <w:rPr>
          <w:rFonts w:ascii="Arial" w:hAnsi="Arial" w:cs="Arial"/>
          <w:b/>
          <w:szCs w:val="20"/>
        </w:rPr>
      </w:pPr>
      <w:r w:rsidRPr="00012469">
        <w:rPr>
          <w:rFonts w:ascii="Arial" w:hAnsi="Arial" w:cs="Arial"/>
          <w:b/>
          <w:szCs w:val="20"/>
        </w:rPr>
        <w:t>C</w:t>
      </w:r>
      <w:r w:rsidR="00E81A79">
        <w:rPr>
          <w:rFonts w:ascii="Arial" w:hAnsi="Arial" w:cs="Arial"/>
          <w:b/>
          <w:szCs w:val="20"/>
        </w:rPr>
        <w:t>é</w:t>
      </w:r>
      <w:r w:rsidRPr="00012469">
        <w:rPr>
          <w:rFonts w:ascii="Arial" w:hAnsi="Arial" w:cs="Arial"/>
          <w:b/>
          <w:szCs w:val="20"/>
        </w:rPr>
        <w:t>sar Augusto Cunha Dias</w:t>
      </w:r>
    </w:p>
    <w:p w:rsidR="00A905E3" w:rsidRPr="00012469" w:rsidRDefault="008E6CE5" w:rsidP="00050373">
      <w:pPr>
        <w:pStyle w:val="Cabealho"/>
        <w:tabs>
          <w:tab w:val="clear" w:pos="4252"/>
          <w:tab w:val="clear" w:pos="8504"/>
          <w:tab w:val="left" w:pos="2265"/>
        </w:tabs>
        <w:spacing w:before="120" w:after="120"/>
        <w:jc w:val="center"/>
      </w:pPr>
      <w:r w:rsidRPr="00012469">
        <w:rPr>
          <w:rFonts w:ascii="Arial" w:hAnsi="Arial" w:cs="Arial"/>
          <w:sz w:val="20"/>
          <w:szCs w:val="20"/>
        </w:rPr>
        <w:t xml:space="preserve">Secretário de </w:t>
      </w:r>
      <w:r w:rsidR="00140A5A" w:rsidRPr="00012469">
        <w:rPr>
          <w:rFonts w:ascii="Arial" w:hAnsi="Arial" w:cs="Arial"/>
          <w:sz w:val="20"/>
          <w:szCs w:val="20"/>
        </w:rPr>
        <w:t>Esportes</w:t>
      </w:r>
    </w:p>
    <w:sectPr w:rsidR="00A905E3" w:rsidRPr="00012469" w:rsidSect="00993212">
      <w:headerReference w:type="default" r:id="rId7"/>
      <w:footerReference w:type="default" r:id="rId8"/>
      <w:pgSz w:w="11906" w:h="16838"/>
      <w:pgMar w:top="1417" w:right="1416" w:bottom="1417" w:left="1701" w:header="720" w:footer="102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17B7" w:rsidRDefault="004317B7">
      <w:r>
        <w:separator/>
      </w:r>
    </w:p>
  </w:endnote>
  <w:endnote w:type="continuationSeparator" w:id="1">
    <w:p w:rsidR="004317B7" w:rsidRDefault="004317B7">
      <w:r>
        <w:continuationSeparator/>
      </w:r>
    </w:p>
  </w:endnote>
  <w:endnote w:type="continuationNotice" w:id="2">
    <w:p w:rsidR="004317B7" w:rsidRDefault="004317B7"/>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22871"/>
      <w:docPartObj>
        <w:docPartGallery w:val="Page Numbers (Bottom of Page)"/>
        <w:docPartUnique/>
      </w:docPartObj>
    </w:sdtPr>
    <w:sdtContent>
      <w:p w:rsidR="004317B7" w:rsidRDefault="004317B7">
        <w:pPr>
          <w:pStyle w:val="Rodap"/>
          <w:jc w:val="right"/>
        </w:pPr>
        <w:r>
          <w:t xml:space="preserve">Pág. </w:t>
        </w:r>
        <w:fldSimple w:instr=" PAGE   \* MERGEFORMAT ">
          <w:r w:rsidR="000B2379">
            <w:rPr>
              <w:noProof/>
            </w:rPr>
            <w:t>21</w:t>
          </w:r>
        </w:fldSimple>
        <w:r>
          <w:t xml:space="preserve"> de 21</w:t>
        </w:r>
      </w:p>
    </w:sdtContent>
  </w:sdt>
  <w:p w:rsidR="004317B7" w:rsidRPr="00AD75C0" w:rsidRDefault="004317B7" w:rsidP="001A3F34">
    <w:pPr>
      <w:pStyle w:val="Rodap"/>
      <w:tabs>
        <w:tab w:val="left" w:pos="1560"/>
      </w:tabs>
      <w:jc w:val="center"/>
      <w:rPr>
        <w:rFonts w:ascii="Arial" w:hAnsi="Arial" w:cs="Arial"/>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17B7" w:rsidRDefault="004317B7">
      <w:r>
        <w:separator/>
      </w:r>
    </w:p>
  </w:footnote>
  <w:footnote w:type="continuationSeparator" w:id="1">
    <w:p w:rsidR="004317B7" w:rsidRDefault="004317B7">
      <w:r>
        <w:continuationSeparator/>
      </w:r>
    </w:p>
  </w:footnote>
  <w:footnote w:type="continuationNotice" w:id="2">
    <w:p w:rsidR="004317B7" w:rsidRDefault="004317B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B7" w:rsidRDefault="004317B7" w:rsidP="002C5D0A">
    <w:pPr>
      <w:tabs>
        <w:tab w:val="left" w:pos="709"/>
        <w:tab w:val="left" w:pos="1418"/>
        <w:tab w:val="left" w:pos="8265"/>
      </w:tabs>
      <w:spacing w:after="120" w:line="276" w:lineRule="auto"/>
      <w:ind w:right="-15"/>
      <w:rPr>
        <w:rFonts w:ascii="Arial" w:hAnsi="Arial" w:cs="Arial"/>
        <w:b/>
        <w:bCs/>
        <w:color w:val="000000"/>
        <w:sz w:val="28"/>
        <w:szCs w:val="28"/>
      </w:rPr>
    </w:pPr>
    <w:r>
      <w:rPr>
        <w:rFonts w:ascii="Arial" w:hAnsi="Arial" w:cs="Arial"/>
        <w:b/>
        <w:bCs/>
        <w:noProof/>
        <w:color w:val="000000"/>
        <w:sz w:val="20"/>
        <w:szCs w:val="20"/>
        <w:lang w:eastAsia="pt-BR"/>
      </w:rPr>
      <w:drawing>
        <wp:anchor distT="0" distB="0" distL="114300" distR="114300" simplePos="0" relativeHeight="251657728" behindDoc="1" locked="0" layoutInCell="1" allowOverlap="1">
          <wp:simplePos x="0" y="0"/>
          <wp:positionH relativeFrom="column">
            <wp:posOffset>2421255</wp:posOffset>
          </wp:positionH>
          <wp:positionV relativeFrom="paragraph">
            <wp:posOffset>-95250</wp:posOffset>
          </wp:positionV>
          <wp:extent cx="981075" cy="736600"/>
          <wp:effectExtent l="19050" t="0" r="9525" b="0"/>
          <wp:wrapTight wrapText="bothSides">
            <wp:wrapPolygon edited="0">
              <wp:start x="4614" y="0"/>
              <wp:lineTo x="2936" y="8938"/>
              <wp:lineTo x="-419" y="13407"/>
              <wp:lineTo x="-419" y="15641"/>
              <wp:lineTo x="4614" y="17876"/>
              <wp:lineTo x="4614" y="18434"/>
              <wp:lineTo x="7969" y="21228"/>
              <wp:lineTo x="8808" y="21228"/>
              <wp:lineTo x="13002" y="21228"/>
              <wp:lineTo x="14680" y="21228"/>
              <wp:lineTo x="17616" y="18993"/>
              <wp:lineTo x="17196" y="17876"/>
              <wp:lineTo x="21810" y="15641"/>
              <wp:lineTo x="21810" y="13407"/>
              <wp:lineTo x="19293" y="8938"/>
              <wp:lineTo x="18454" y="3910"/>
              <wp:lineTo x="17196" y="0"/>
              <wp:lineTo x="4614" y="0"/>
            </wp:wrapPolygon>
          </wp:wrapTight>
          <wp:docPr id="1" name="Imagem 5" descr="Brasaosantaluz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Brasaosantaluzia"/>
                  <pic:cNvPicPr>
                    <a:picLocks noChangeAspect="1" noChangeArrowheads="1"/>
                  </pic:cNvPicPr>
                </pic:nvPicPr>
                <pic:blipFill>
                  <a:blip r:embed="rId1"/>
                  <a:srcRect/>
                  <a:stretch>
                    <a:fillRect/>
                  </a:stretch>
                </pic:blipFill>
                <pic:spPr bwMode="auto">
                  <a:xfrm>
                    <a:off x="0" y="0"/>
                    <a:ext cx="981075" cy="736600"/>
                  </a:xfrm>
                  <a:prstGeom prst="rect">
                    <a:avLst/>
                  </a:prstGeom>
                  <a:noFill/>
                  <a:ln w="9525">
                    <a:noFill/>
                    <a:miter lim="800000"/>
                    <a:headEnd/>
                    <a:tailEnd/>
                  </a:ln>
                </pic:spPr>
              </pic:pic>
            </a:graphicData>
          </a:graphic>
        </wp:anchor>
      </w:drawing>
    </w:r>
    <w:r>
      <w:rPr>
        <w:rFonts w:ascii="Arial" w:hAnsi="Arial" w:cs="Arial"/>
        <w:b/>
        <w:bCs/>
        <w:color w:val="000000"/>
        <w:sz w:val="28"/>
        <w:szCs w:val="28"/>
      </w:rPr>
      <w:tab/>
    </w:r>
    <w:r>
      <w:rPr>
        <w:rFonts w:ascii="Arial" w:hAnsi="Arial" w:cs="Arial"/>
        <w:b/>
        <w:bCs/>
        <w:color w:val="000000"/>
        <w:sz w:val="28"/>
        <w:szCs w:val="28"/>
      </w:rPr>
      <w:tab/>
    </w:r>
    <w:r>
      <w:rPr>
        <w:rFonts w:ascii="Arial" w:hAnsi="Arial" w:cs="Arial"/>
        <w:b/>
        <w:bCs/>
        <w:color w:val="000000"/>
        <w:sz w:val="28"/>
        <w:szCs w:val="28"/>
      </w:rPr>
      <w:tab/>
    </w:r>
  </w:p>
  <w:p w:rsidR="004317B7" w:rsidRDefault="004317B7" w:rsidP="00ED45D7">
    <w:pPr>
      <w:spacing w:after="120" w:line="276" w:lineRule="auto"/>
      <w:ind w:right="-15"/>
      <w:jc w:val="center"/>
      <w:rPr>
        <w:rFonts w:ascii="Arial" w:hAnsi="Arial" w:cs="Arial"/>
        <w:b/>
        <w:bCs/>
        <w:color w:val="000000"/>
        <w:sz w:val="28"/>
        <w:szCs w:val="28"/>
      </w:rPr>
    </w:pPr>
  </w:p>
  <w:p w:rsidR="004317B7" w:rsidRPr="008A4C30" w:rsidRDefault="004317B7" w:rsidP="002C5D0A">
    <w:pPr>
      <w:spacing w:after="120" w:line="276" w:lineRule="auto"/>
      <w:ind w:right="-15"/>
      <w:jc w:val="center"/>
      <w:rPr>
        <w:rFonts w:ascii="Times New Roman" w:hAnsi="Times New Roman" w:cs="Times New Roman"/>
        <w:b/>
        <w:bCs/>
        <w:color w:val="000000"/>
        <w:sz w:val="28"/>
        <w:szCs w:val="28"/>
      </w:rPr>
    </w:pPr>
    <w:r w:rsidRPr="008A4C30">
      <w:rPr>
        <w:rFonts w:ascii="Times New Roman" w:hAnsi="Times New Roman" w:cs="Times New Roman"/>
        <w:b/>
        <w:bCs/>
        <w:color w:val="000000"/>
        <w:sz w:val="28"/>
        <w:szCs w:val="28"/>
      </w:rPr>
      <w:t>Prefeitura Municipal de Santa Luzia</w:t>
    </w:r>
  </w:p>
  <w:p w:rsidR="004317B7" w:rsidRDefault="004317B7" w:rsidP="002C5D0A">
    <w:pPr>
      <w:spacing w:after="120" w:line="276" w:lineRule="auto"/>
      <w:ind w:right="-15"/>
      <w:jc w:val="center"/>
      <w:rPr>
        <w:rFonts w:ascii="Times New Roman" w:hAnsi="Times New Roman" w:cs="Times New Roman"/>
        <w:b/>
        <w:bCs/>
        <w:color w:val="000000"/>
        <w:sz w:val="28"/>
        <w:szCs w:val="28"/>
      </w:rPr>
    </w:pPr>
    <w:r w:rsidRPr="008A4C30">
      <w:rPr>
        <w:rFonts w:ascii="Times New Roman" w:hAnsi="Times New Roman" w:cs="Times New Roman"/>
        <w:b/>
        <w:bCs/>
        <w:color w:val="000000"/>
        <w:sz w:val="28"/>
        <w:szCs w:val="28"/>
      </w:rPr>
      <w:t>Secretaria Municipal de Esportes</w:t>
    </w:r>
  </w:p>
  <w:p w:rsidR="004317B7" w:rsidRPr="008A4C30" w:rsidRDefault="004317B7" w:rsidP="002C5D0A">
    <w:pPr>
      <w:spacing w:after="120" w:line="276" w:lineRule="auto"/>
      <w:ind w:right="-15"/>
      <w:jc w:val="center"/>
      <w:rPr>
        <w:rFonts w:ascii="Times New Roman" w:hAnsi="Times New Roman" w:cs="Times New Roman"/>
        <w:b/>
        <w:bCs/>
        <w:color w:val="000000"/>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28AAF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3">
    <w:nsid w:val="00000003"/>
    <w:multiLevelType w:val="multilevel"/>
    <w:tmpl w:val="C174FC74"/>
    <w:lvl w:ilvl="0">
      <w:start w:val="2"/>
      <w:numFmt w:val="decimal"/>
      <w:lvlText w:val="%1."/>
      <w:lvlJc w:val="left"/>
      <w:pPr>
        <w:tabs>
          <w:tab w:val="num" w:pos="0"/>
        </w:tabs>
        <w:ind w:left="360" w:hanging="360"/>
      </w:pPr>
      <w:rPr>
        <w:b/>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nsid w:val="00000004"/>
    <w:multiLevelType w:val="multilevel"/>
    <w:tmpl w:val="C7581AF4"/>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5">
    <w:nsid w:val="02191BA4"/>
    <w:multiLevelType w:val="multilevel"/>
    <w:tmpl w:val="45AAFFC0"/>
    <w:lvl w:ilvl="0">
      <w:start w:val="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272"/>
        </w:tabs>
        <w:ind w:left="1496"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nsid w:val="063D08F1"/>
    <w:multiLevelType w:val="multilevel"/>
    <w:tmpl w:val="19FC26F6"/>
    <w:lvl w:ilvl="0">
      <w:start w:val="16"/>
      <w:numFmt w:val="decimal"/>
      <w:lvlText w:val="%1."/>
      <w:lvlJc w:val="left"/>
      <w:pPr>
        <w:tabs>
          <w:tab w:val="num" w:pos="0"/>
        </w:tabs>
        <w:ind w:left="360" w:hanging="360"/>
      </w:pPr>
      <w:rPr>
        <w:rFonts w:hint="default"/>
        <w:i w:val="0"/>
        <w:sz w:val="20"/>
        <w:szCs w:val="20"/>
      </w:rPr>
    </w:lvl>
    <w:lvl w:ilvl="1">
      <w:start w:val="1"/>
      <w:numFmt w:val="decimal"/>
      <w:lvlText w:val="%1.%2."/>
      <w:lvlJc w:val="left"/>
      <w:pPr>
        <w:tabs>
          <w:tab w:val="num" w:pos="0"/>
        </w:tabs>
        <w:ind w:left="432" w:hanging="432"/>
      </w:pPr>
      <w:rPr>
        <w:rFonts w:hint="default"/>
        <w:b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7F45CB3"/>
    <w:multiLevelType w:val="multilevel"/>
    <w:tmpl w:val="28C46B7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0DAD53BD"/>
    <w:multiLevelType w:val="multilevel"/>
    <w:tmpl w:val="9E84D1DA"/>
    <w:lvl w:ilvl="0">
      <w:start w:val="20"/>
      <w:numFmt w:val="decimal"/>
      <w:lvlText w:val="%1."/>
      <w:lvlJc w:val="left"/>
      <w:pPr>
        <w:ind w:left="3563" w:hanging="444"/>
      </w:pPr>
      <w:rPr>
        <w:rFonts w:hint="default"/>
      </w:rPr>
    </w:lvl>
    <w:lvl w:ilvl="1">
      <w:start w:val="1"/>
      <w:numFmt w:val="decimal"/>
      <w:lvlText w:val="%1.%2."/>
      <w:lvlJc w:val="left"/>
      <w:pPr>
        <w:ind w:left="3988" w:hanging="444"/>
      </w:pPr>
      <w:rPr>
        <w:rFonts w:hint="default"/>
      </w:rPr>
    </w:lvl>
    <w:lvl w:ilvl="2">
      <w:start w:val="1"/>
      <w:numFmt w:val="decimal"/>
      <w:lvlText w:val="%1.%2.%3."/>
      <w:lvlJc w:val="left"/>
      <w:pPr>
        <w:ind w:left="4689" w:hanging="720"/>
      </w:pPr>
      <w:rPr>
        <w:rFonts w:hint="default"/>
      </w:rPr>
    </w:lvl>
    <w:lvl w:ilvl="3">
      <w:start w:val="1"/>
      <w:numFmt w:val="decimal"/>
      <w:lvlText w:val="%1.%2.%3.%4."/>
      <w:lvlJc w:val="left"/>
      <w:pPr>
        <w:ind w:left="5114" w:hanging="720"/>
      </w:pPr>
      <w:rPr>
        <w:rFonts w:hint="default"/>
      </w:rPr>
    </w:lvl>
    <w:lvl w:ilvl="4">
      <w:start w:val="1"/>
      <w:numFmt w:val="decimal"/>
      <w:lvlText w:val="%1.%2.%3.%4.%5."/>
      <w:lvlJc w:val="left"/>
      <w:pPr>
        <w:ind w:left="5899" w:hanging="1080"/>
      </w:pPr>
      <w:rPr>
        <w:rFonts w:hint="default"/>
      </w:rPr>
    </w:lvl>
    <w:lvl w:ilvl="5">
      <w:start w:val="1"/>
      <w:numFmt w:val="decimal"/>
      <w:lvlText w:val="%1.%2.%3.%4.%5.%6."/>
      <w:lvlJc w:val="left"/>
      <w:pPr>
        <w:ind w:left="6324" w:hanging="1080"/>
      </w:pPr>
      <w:rPr>
        <w:rFonts w:hint="default"/>
      </w:rPr>
    </w:lvl>
    <w:lvl w:ilvl="6">
      <w:start w:val="1"/>
      <w:numFmt w:val="decimal"/>
      <w:lvlText w:val="%1.%2.%3.%4.%5.%6.%7."/>
      <w:lvlJc w:val="left"/>
      <w:pPr>
        <w:ind w:left="7109" w:hanging="1440"/>
      </w:pPr>
      <w:rPr>
        <w:rFonts w:hint="default"/>
      </w:rPr>
    </w:lvl>
    <w:lvl w:ilvl="7">
      <w:start w:val="1"/>
      <w:numFmt w:val="decimal"/>
      <w:lvlText w:val="%1.%2.%3.%4.%5.%6.%7.%8."/>
      <w:lvlJc w:val="left"/>
      <w:pPr>
        <w:ind w:left="7534" w:hanging="1440"/>
      </w:pPr>
      <w:rPr>
        <w:rFonts w:hint="default"/>
      </w:rPr>
    </w:lvl>
    <w:lvl w:ilvl="8">
      <w:start w:val="1"/>
      <w:numFmt w:val="decimal"/>
      <w:lvlText w:val="%1.%2.%3.%4.%5.%6.%7.%8.%9."/>
      <w:lvlJc w:val="left"/>
      <w:pPr>
        <w:ind w:left="8319" w:hanging="1800"/>
      </w:pPr>
      <w:rPr>
        <w:rFonts w:hint="default"/>
      </w:rPr>
    </w:lvl>
  </w:abstractNum>
  <w:abstractNum w:abstractNumId="10">
    <w:nsid w:val="13722566"/>
    <w:multiLevelType w:val="multilevel"/>
    <w:tmpl w:val="6E74C5AA"/>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19BC7C54"/>
    <w:multiLevelType w:val="multilevel"/>
    <w:tmpl w:val="07D6F734"/>
    <w:lvl w:ilvl="0">
      <w:start w:val="10"/>
      <w:numFmt w:val="decimal"/>
      <w:lvlText w:val="%1"/>
      <w:lvlJc w:val="left"/>
      <w:pPr>
        <w:ind w:left="460" w:hanging="460"/>
      </w:pPr>
      <w:rPr>
        <w:rFonts w:hint="default"/>
      </w:rPr>
    </w:lvl>
    <w:lvl w:ilvl="1">
      <w:start w:val="1"/>
      <w:numFmt w:val="decimal"/>
      <w:lvlText w:val="%1.%2"/>
      <w:lvlJc w:val="left"/>
      <w:pPr>
        <w:ind w:left="1453" w:hanging="4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12">
    <w:nsid w:val="19FE5132"/>
    <w:multiLevelType w:val="multilevel"/>
    <w:tmpl w:val="872AEE66"/>
    <w:lvl w:ilvl="0">
      <w:start w:val="13"/>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D9F0349"/>
    <w:multiLevelType w:val="multilevel"/>
    <w:tmpl w:val="69EE3858"/>
    <w:lvl w:ilvl="0">
      <w:start w:val="12"/>
      <w:numFmt w:val="decimal"/>
      <w:lvlText w:val="%1"/>
      <w:lvlJc w:val="left"/>
      <w:pPr>
        <w:ind w:left="375" w:hanging="375"/>
      </w:pPr>
      <w:rPr>
        <w:rFonts w:hint="default"/>
      </w:rPr>
    </w:lvl>
    <w:lvl w:ilvl="1">
      <w:start w:val="1"/>
      <w:numFmt w:val="decimal"/>
      <w:lvlText w:val="%1.%2"/>
      <w:lvlJc w:val="left"/>
      <w:pPr>
        <w:ind w:left="1232" w:hanging="375"/>
      </w:pPr>
      <w:rPr>
        <w:rFonts w:hint="default"/>
      </w:rPr>
    </w:lvl>
    <w:lvl w:ilvl="2">
      <w:start w:val="1"/>
      <w:numFmt w:val="decimal"/>
      <w:lvlText w:val="%1.%2.%3"/>
      <w:lvlJc w:val="left"/>
      <w:pPr>
        <w:ind w:left="2434" w:hanging="720"/>
      </w:pPr>
      <w:rPr>
        <w:rFonts w:hint="default"/>
      </w:rPr>
    </w:lvl>
    <w:lvl w:ilvl="3">
      <w:start w:val="1"/>
      <w:numFmt w:val="decimal"/>
      <w:lvlText w:val="%1.%2.%3.%4"/>
      <w:lvlJc w:val="left"/>
      <w:pPr>
        <w:ind w:left="3291" w:hanging="720"/>
      </w:pPr>
      <w:rPr>
        <w:rFonts w:hint="default"/>
      </w:rPr>
    </w:lvl>
    <w:lvl w:ilvl="4">
      <w:start w:val="1"/>
      <w:numFmt w:val="decimal"/>
      <w:lvlText w:val="%1.%2.%3.%4.%5"/>
      <w:lvlJc w:val="left"/>
      <w:pPr>
        <w:ind w:left="4508" w:hanging="1080"/>
      </w:pPr>
      <w:rPr>
        <w:rFonts w:hint="default"/>
      </w:rPr>
    </w:lvl>
    <w:lvl w:ilvl="5">
      <w:start w:val="1"/>
      <w:numFmt w:val="decimal"/>
      <w:lvlText w:val="%1.%2.%3.%4.%5.%6"/>
      <w:lvlJc w:val="left"/>
      <w:pPr>
        <w:ind w:left="5365" w:hanging="1080"/>
      </w:pPr>
      <w:rPr>
        <w:rFonts w:hint="default"/>
      </w:rPr>
    </w:lvl>
    <w:lvl w:ilvl="6">
      <w:start w:val="1"/>
      <w:numFmt w:val="decimal"/>
      <w:lvlText w:val="%1.%2.%3.%4.%5.%6.%7"/>
      <w:lvlJc w:val="left"/>
      <w:pPr>
        <w:ind w:left="6582" w:hanging="1440"/>
      </w:pPr>
      <w:rPr>
        <w:rFonts w:hint="default"/>
      </w:rPr>
    </w:lvl>
    <w:lvl w:ilvl="7">
      <w:start w:val="1"/>
      <w:numFmt w:val="decimal"/>
      <w:lvlText w:val="%1.%2.%3.%4.%5.%6.%7.%8"/>
      <w:lvlJc w:val="left"/>
      <w:pPr>
        <w:ind w:left="7439" w:hanging="1440"/>
      </w:pPr>
      <w:rPr>
        <w:rFonts w:hint="default"/>
      </w:rPr>
    </w:lvl>
    <w:lvl w:ilvl="8">
      <w:start w:val="1"/>
      <w:numFmt w:val="decimal"/>
      <w:lvlText w:val="%1.%2.%3.%4.%5.%6.%7.%8.%9"/>
      <w:lvlJc w:val="left"/>
      <w:pPr>
        <w:ind w:left="8656" w:hanging="1800"/>
      </w:pPr>
      <w:rPr>
        <w:rFonts w:hint="default"/>
      </w:rPr>
    </w:lvl>
  </w:abstractNum>
  <w:abstractNum w:abstractNumId="15">
    <w:nsid w:val="30C81A75"/>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4711577"/>
    <w:multiLevelType w:val="multilevel"/>
    <w:tmpl w:val="0416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3B8A663E"/>
    <w:multiLevelType w:val="multilevel"/>
    <w:tmpl w:val="3214B318"/>
    <w:lvl w:ilvl="0">
      <w:start w:val="7"/>
      <w:numFmt w:val="decimal"/>
      <w:lvlText w:val="%1"/>
      <w:lvlJc w:val="left"/>
      <w:pPr>
        <w:ind w:left="600" w:hanging="600"/>
      </w:pPr>
      <w:rPr>
        <w:rFonts w:hint="default"/>
      </w:rPr>
    </w:lvl>
    <w:lvl w:ilvl="1">
      <w:start w:val="3"/>
      <w:numFmt w:val="decimal"/>
      <w:lvlText w:val="%1.%2"/>
      <w:lvlJc w:val="left"/>
      <w:pPr>
        <w:ind w:left="780" w:hanging="600"/>
      </w:pPr>
      <w:rPr>
        <w:rFonts w:hint="default"/>
      </w:rPr>
    </w:lvl>
    <w:lvl w:ilvl="2">
      <w:start w:val="3"/>
      <w:numFmt w:val="decimal"/>
      <w:lvlText w:val="%1.%2.%3"/>
      <w:lvlJc w:val="left"/>
      <w:pPr>
        <w:ind w:left="1080" w:hanging="720"/>
      </w:pPr>
      <w:rPr>
        <w:rFonts w:hint="default"/>
      </w:rPr>
    </w:lvl>
    <w:lvl w:ilvl="3">
      <w:start w:val="6"/>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8">
    <w:nsid w:val="3BBF4B8C"/>
    <w:multiLevelType w:val="multilevel"/>
    <w:tmpl w:val="1382C5E8"/>
    <w:lvl w:ilvl="0">
      <w:start w:val="18"/>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C894B4E"/>
    <w:multiLevelType w:val="multilevel"/>
    <w:tmpl w:val="45681CBC"/>
    <w:lvl w:ilvl="0">
      <w:start w:val="18"/>
      <w:numFmt w:val="decimal"/>
      <w:lvlText w:val="%1."/>
      <w:lvlJc w:val="left"/>
      <w:pPr>
        <w:ind w:left="444" w:hanging="444"/>
      </w:pPr>
      <w:rPr>
        <w:rFonts w:hint="default"/>
      </w:rPr>
    </w:lvl>
    <w:lvl w:ilvl="1">
      <w:start w:val="1"/>
      <w:numFmt w:val="decimal"/>
      <w:lvlText w:val="%1.%2."/>
      <w:lvlJc w:val="left"/>
      <w:pPr>
        <w:ind w:left="869" w:hanging="444"/>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nsid w:val="61B0699E"/>
    <w:multiLevelType w:val="multilevel"/>
    <w:tmpl w:val="98A433FA"/>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nsid w:val="63614348"/>
    <w:multiLevelType w:val="hybridMultilevel"/>
    <w:tmpl w:val="EAF2F85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651B0078"/>
    <w:multiLevelType w:val="multilevel"/>
    <w:tmpl w:val="F18653F8"/>
    <w:name w:val="WW8Num33"/>
    <w:lvl w:ilvl="0">
      <w:start w:val="1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nsid w:val="67003AC8"/>
    <w:multiLevelType w:val="multilevel"/>
    <w:tmpl w:val="98A433FA"/>
    <w:name w:val="WW8Num32"/>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708C0AE0"/>
    <w:multiLevelType w:val="hybridMultilevel"/>
    <w:tmpl w:val="60005862"/>
    <w:lvl w:ilvl="0" w:tplc="034234D2">
      <w:start w:val="1"/>
      <w:numFmt w:val="decimal"/>
      <w:lvlText w:val="%1."/>
      <w:lvlJc w:val="left"/>
      <w:pPr>
        <w:ind w:left="0" w:firstLine="0"/>
      </w:pPr>
      <w:rPr>
        <w:rFonts w:hint="default"/>
        <w:b w:val="0"/>
        <w:i w:val="0"/>
        <w:color w:val="auto"/>
        <w:sz w:val="20"/>
        <w:szCs w:val="20"/>
      </w:rPr>
    </w:lvl>
    <w:lvl w:ilvl="1" w:tplc="80F6DBD4">
      <w:start w:val="1"/>
      <w:numFmt w:val="lowerLetter"/>
      <w:lvlText w:val="%2)"/>
      <w:lvlJc w:val="left"/>
      <w:pPr>
        <w:ind w:left="1353" w:hanging="360"/>
      </w:pPr>
      <w:rPr>
        <w:rFonts w:hint="default"/>
        <w:b w:val="0"/>
      </w:r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75784B2B"/>
    <w:multiLevelType w:val="multilevel"/>
    <w:tmpl w:val="F7342B78"/>
    <w:lvl w:ilvl="0">
      <w:start w:val="12"/>
      <w:numFmt w:val="decimal"/>
      <w:lvlText w:val="%1"/>
      <w:lvlJc w:val="left"/>
      <w:pPr>
        <w:ind w:left="375" w:hanging="375"/>
      </w:pPr>
      <w:rPr>
        <w:rFonts w:hint="default"/>
      </w:rPr>
    </w:lvl>
    <w:lvl w:ilvl="1">
      <w:start w:val="1"/>
      <w:numFmt w:val="decimal"/>
      <w:lvlText w:val="%1.%2"/>
      <w:lvlJc w:val="left"/>
      <w:pPr>
        <w:ind w:left="1516" w:hanging="375"/>
      </w:pPr>
      <w:rPr>
        <w:rFonts w:hint="default"/>
      </w:rPr>
    </w:lvl>
    <w:lvl w:ilvl="2">
      <w:start w:val="1"/>
      <w:numFmt w:val="decimal"/>
      <w:lvlText w:val="%1.%2.%3"/>
      <w:lvlJc w:val="left"/>
      <w:pPr>
        <w:ind w:left="3002" w:hanging="720"/>
      </w:pPr>
      <w:rPr>
        <w:rFonts w:hint="default"/>
      </w:rPr>
    </w:lvl>
    <w:lvl w:ilvl="3">
      <w:start w:val="1"/>
      <w:numFmt w:val="decimal"/>
      <w:lvlText w:val="%1.%2.%3.%4"/>
      <w:lvlJc w:val="left"/>
      <w:pPr>
        <w:ind w:left="4143" w:hanging="720"/>
      </w:pPr>
      <w:rPr>
        <w:rFonts w:hint="default"/>
      </w:rPr>
    </w:lvl>
    <w:lvl w:ilvl="4">
      <w:start w:val="1"/>
      <w:numFmt w:val="decimal"/>
      <w:lvlText w:val="%1.%2.%3.%4.%5"/>
      <w:lvlJc w:val="left"/>
      <w:pPr>
        <w:ind w:left="5644" w:hanging="1080"/>
      </w:pPr>
      <w:rPr>
        <w:rFonts w:hint="default"/>
      </w:rPr>
    </w:lvl>
    <w:lvl w:ilvl="5">
      <w:start w:val="1"/>
      <w:numFmt w:val="decimal"/>
      <w:lvlText w:val="%1.%2.%3.%4.%5.%6"/>
      <w:lvlJc w:val="left"/>
      <w:pPr>
        <w:ind w:left="6785" w:hanging="1080"/>
      </w:pPr>
      <w:rPr>
        <w:rFonts w:hint="default"/>
      </w:rPr>
    </w:lvl>
    <w:lvl w:ilvl="6">
      <w:start w:val="1"/>
      <w:numFmt w:val="decimal"/>
      <w:lvlText w:val="%1.%2.%3.%4.%5.%6.%7"/>
      <w:lvlJc w:val="left"/>
      <w:pPr>
        <w:ind w:left="8286" w:hanging="1440"/>
      </w:pPr>
      <w:rPr>
        <w:rFonts w:hint="default"/>
      </w:rPr>
    </w:lvl>
    <w:lvl w:ilvl="7">
      <w:start w:val="1"/>
      <w:numFmt w:val="decimal"/>
      <w:lvlText w:val="%1.%2.%3.%4.%5.%6.%7.%8"/>
      <w:lvlJc w:val="left"/>
      <w:pPr>
        <w:ind w:left="9427" w:hanging="1440"/>
      </w:pPr>
      <w:rPr>
        <w:rFonts w:hint="default"/>
      </w:rPr>
    </w:lvl>
    <w:lvl w:ilvl="8">
      <w:start w:val="1"/>
      <w:numFmt w:val="decimal"/>
      <w:lvlText w:val="%1.%2.%3.%4.%5.%6.%7.%8.%9"/>
      <w:lvlJc w:val="left"/>
      <w:pPr>
        <w:ind w:left="10928" w:hanging="1800"/>
      </w:pPr>
      <w:rPr>
        <w:rFonts w:hint="default"/>
      </w:rPr>
    </w:lvl>
  </w:abstractNum>
  <w:abstractNum w:abstractNumId="26">
    <w:nsid w:val="770F50F4"/>
    <w:multiLevelType w:val="multilevel"/>
    <w:tmpl w:val="FA62453E"/>
    <w:lvl w:ilvl="0">
      <w:start w:val="18"/>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78564E80"/>
    <w:multiLevelType w:val="multilevel"/>
    <w:tmpl w:val="0D0CEE6A"/>
    <w:name w:val="WW8Num32"/>
    <w:lvl w:ilvl="0">
      <w:start w:val="3"/>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nsid w:val="7A543C7B"/>
    <w:multiLevelType w:val="hybridMultilevel"/>
    <w:tmpl w:val="35BA6B7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9">
    <w:nsid w:val="7D050D00"/>
    <w:multiLevelType w:val="multilevel"/>
    <w:tmpl w:val="6B867502"/>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3"/>
  </w:num>
  <w:num w:numId="4">
    <w:abstractNumId w:val="4"/>
  </w:num>
  <w:num w:numId="5">
    <w:abstractNumId w:val="17"/>
  </w:num>
  <w:num w:numId="6">
    <w:abstractNumId w:val="15"/>
  </w:num>
  <w:num w:numId="7">
    <w:abstractNumId w:val="23"/>
  </w:num>
  <w:num w:numId="8">
    <w:abstractNumId w:val="7"/>
  </w:num>
  <w:num w:numId="9">
    <w:abstractNumId w:val="0"/>
  </w:num>
  <w:num w:numId="10">
    <w:abstractNumId w:val="24"/>
  </w:num>
  <w:num w:numId="11">
    <w:abstractNumId w:val="11"/>
  </w:num>
  <w:num w:numId="12">
    <w:abstractNumId w:val="28"/>
  </w:num>
  <w:num w:numId="13">
    <w:abstractNumId w:val="21"/>
  </w:num>
  <w:num w:numId="14">
    <w:abstractNumId w:val="5"/>
  </w:num>
  <w:num w:numId="15">
    <w:abstractNumId w:val="27"/>
  </w:num>
  <w:num w:numId="16">
    <w:abstractNumId w:val="13"/>
  </w:num>
  <w:num w:numId="17">
    <w:abstractNumId w:val="22"/>
  </w:num>
  <w:num w:numId="18">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10"/>
  </w:num>
  <w:num w:numId="21">
    <w:abstractNumId w:val="26"/>
  </w:num>
  <w:num w:numId="22">
    <w:abstractNumId w:val="13"/>
    <w:lvlOverride w:ilvl="0">
      <w:startOverride w:val="16"/>
    </w:lvlOverride>
    <w:lvlOverride w:ilvl="1">
      <w:startOverride w:val="1"/>
    </w:lvlOverride>
    <w:lvlOverride w:ilvl="2">
      <w:startOverride w:val="4"/>
    </w:lvlOverride>
    <w:lvlOverride w:ilvl="3">
      <w:startOverride w:val="1"/>
    </w:lvlOverride>
  </w:num>
  <w:num w:numId="23">
    <w:abstractNumId w:val="20"/>
  </w:num>
  <w:num w:numId="24">
    <w:abstractNumId w:val="25"/>
  </w:num>
  <w:num w:numId="25">
    <w:abstractNumId w:val="14"/>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8"/>
  </w:num>
  <w:num w:numId="37">
    <w:abstractNumId w:val="6"/>
  </w:num>
  <w:num w:numId="38">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8"/>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13"/>
    <w:lvlOverride w:ilvl="0">
      <w:startOverride w:val="19"/>
    </w:lvlOverride>
  </w:num>
  <w:num w:numId="4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defaultTabStop w:val="709"/>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7169"/>
  </w:hdrShapeDefaults>
  <w:footnotePr>
    <w:footnote w:id="0"/>
    <w:footnote w:id="1"/>
    <w:footnote w:id="2"/>
  </w:footnotePr>
  <w:endnotePr>
    <w:endnote w:id="0"/>
    <w:endnote w:id="1"/>
    <w:endnote w:id="2"/>
  </w:endnotePr>
  <w:compat/>
  <w:rsids>
    <w:rsidRoot w:val="00B05D91"/>
    <w:rsid w:val="00001ADA"/>
    <w:rsid w:val="0000304B"/>
    <w:rsid w:val="00005D2C"/>
    <w:rsid w:val="00007E1F"/>
    <w:rsid w:val="00012469"/>
    <w:rsid w:val="0001414B"/>
    <w:rsid w:val="00024C6B"/>
    <w:rsid w:val="00026D6F"/>
    <w:rsid w:val="00032213"/>
    <w:rsid w:val="00041BD8"/>
    <w:rsid w:val="00044953"/>
    <w:rsid w:val="00050373"/>
    <w:rsid w:val="00052F47"/>
    <w:rsid w:val="00053F42"/>
    <w:rsid w:val="00057D54"/>
    <w:rsid w:val="000614EC"/>
    <w:rsid w:val="000616FC"/>
    <w:rsid w:val="000644BE"/>
    <w:rsid w:val="00064738"/>
    <w:rsid w:val="000676F6"/>
    <w:rsid w:val="000707DC"/>
    <w:rsid w:val="00073D44"/>
    <w:rsid w:val="00076CCA"/>
    <w:rsid w:val="00081B5A"/>
    <w:rsid w:val="000824C9"/>
    <w:rsid w:val="000834EE"/>
    <w:rsid w:val="00083682"/>
    <w:rsid w:val="0008577E"/>
    <w:rsid w:val="00087DF1"/>
    <w:rsid w:val="000A542F"/>
    <w:rsid w:val="000A5CCE"/>
    <w:rsid w:val="000A717E"/>
    <w:rsid w:val="000A72AD"/>
    <w:rsid w:val="000B060E"/>
    <w:rsid w:val="000B2379"/>
    <w:rsid w:val="000B5E91"/>
    <w:rsid w:val="000D25C4"/>
    <w:rsid w:val="000E04FE"/>
    <w:rsid w:val="000E2BE6"/>
    <w:rsid w:val="001038BB"/>
    <w:rsid w:val="00110342"/>
    <w:rsid w:val="00110DB0"/>
    <w:rsid w:val="00113CC2"/>
    <w:rsid w:val="0011700A"/>
    <w:rsid w:val="00117878"/>
    <w:rsid w:val="00122FAC"/>
    <w:rsid w:val="00124930"/>
    <w:rsid w:val="001262BB"/>
    <w:rsid w:val="0013661F"/>
    <w:rsid w:val="00140A5A"/>
    <w:rsid w:val="0014461D"/>
    <w:rsid w:val="00146930"/>
    <w:rsid w:val="001506A8"/>
    <w:rsid w:val="00164D99"/>
    <w:rsid w:val="00166031"/>
    <w:rsid w:val="001714E6"/>
    <w:rsid w:val="00173CC5"/>
    <w:rsid w:val="00175E0D"/>
    <w:rsid w:val="00182B92"/>
    <w:rsid w:val="00184532"/>
    <w:rsid w:val="00195424"/>
    <w:rsid w:val="001968E6"/>
    <w:rsid w:val="001A14BA"/>
    <w:rsid w:val="001A3F34"/>
    <w:rsid w:val="001A618F"/>
    <w:rsid w:val="001B7E92"/>
    <w:rsid w:val="001C59F9"/>
    <w:rsid w:val="001C7A80"/>
    <w:rsid w:val="001D1B66"/>
    <w:rsid w:val="001F6B65"/>
    <w:rsid w:val="00207915"/>
    <w:rsid w:val="00212BBA"/>
    <w:rsid w:val="00213AC0"/>
    <w:rsid w:val="002201DF"/>
    <w:rsid w:val="00223F37"/>
    <w:rsid w:val="002328B7"/>
    <w:rsid w:val="00240D63"/>
    <w:rsid w:val="00241FEE"/>
    <w:rsid w:val="00247883"/>
    <w:rsid w:val="00250EC0"/>
    <w:rsid w:val="002541A4"/>
    <w:rsid w:val="0025690A"/>
    <w:rsid w:val="00257236"/>
    <w:rsid w:val="00260021"/>
    <w:rsid w:val="0026203F"/>
    <w:rsid w:val="002664B6"/>
    <w:rsid w:val="00272D6D"/>
    <w:rsid w:val="00274318"/>
    <w:rsid w:val="00286ECA"/>
    <w:rsid w:val="002A1B52"/>
    <w:rsid w:val="002B1EA4"/>
    <w:rsid w:val="002B355F"/>
    <w:rsid w:val="002B52C2"/>
    <w:rsid w:val="002C20C6"/>
    <w:rsid w:val="002C55EC"/>
    <w:rsid w:val="002C5D0A"/>
    <w:rsid w:val="002D7D2F"/>
    <w:rsid w:val="002E34BD"/>
    <w:rsid w:val="002E5EA1"/>
    <w:rsid w:val="002F120B"/>
    <w:rsid w:val="00325F85"/>
    <w:rsid w:val="00326E13"/>
    <w:rsid w:val="0032723C"/>
    <w:rsid w:val="00330FB3"/>
    <w:rsid w:val="0033552B"/>
    <w:rsid w:val="003363C8"/>
    <w:rsid w:val="003418D8"/>
    <w:rsid w:val="0034284E"/>
    <w:rsid w:val="00354D7C"/>
    <w:rsid w:val="0036359A"/>
    <w:rsid w:val="00372F1B"/>
    <w:rsid w:val="00373DA5"/>
    <w:rsid w:val="00382F70"/>
    <w:rsid w:val="00387B06"/>
    <w:rsid w:val="0039368D"/>
    <w:rsid w:val="003B2224"/>
    <w:rsid w:val="003B6D75"/>
    <w:rsid w:val="003D638B"/>
    <w:rsid w:val="003D66F7"/>
    <w:rsid w:val="003D6CB0"/>
    <w:rsid w:val="003E1A28"/>
    <w:rsid w:val="003E4579"/>
    <w:rsid w:val="00413081"/>
    <w:rsid w:val="00415EF7"/>
    <w:rsid w:val="004169DA"/>
    <w:rsid w:val="00426B7A"/>
    <w:rsid w:val="004317B7"/>
    <w:rsid w:val="004419AC"/>
    <w:rsid w:val="0044635E"/>
    <w:rsid w:val="004470A0"/>
    <w:rsid w:val="00451A51"/>
    <w:rsid w:val="00456635"/>
    <w:rsid w:val="00457938"/>
    <w:rsid w:val="00474ABD"/>
    <w:rsid w:val="0048276A"/>
    <w:rsid w:val="004836E0"/>
    <w:rsid w:val="00485803"/>
    <w:rsid w:val="00493966"/>
    <w:rsid w:val="00497466"/>
    <w:rsid w:val="004A13C8"/>
    <w:rsid w:val="004A4C45"/>
    <w:rsid w:val="004A7BE5"/>
    <w:rsid w:val="004B06B3"/>
    <w:rsid w:val="004B1773"/>
    <w:rsid w:val="004B287E"/>
    <w:rsid w:val="004B3F4C"/>
    <w:rsid w:val="004C3C5C"/>
    <w:rsid w:val="004D40BB"/>
    <w:rsid w:val="004D4CA9"/>
    <w:rsid w:val="004D7A45"/>
    <w:rsid w:val="004E18BF"/>
    <w:rsid w:val="004E4F6D"/>
    <w:rsid w:val="004F09D2"/>
    <w:rsid w:val="004F10B2"/>
    <w:rsid w:val="004F294C"/>
    <w:rsid w:val="004F536B"/>
    <w:rsid w:val="004F7954"/>
    <w:rsid w:val="00501646"/>
    <w:rsid w:val="00505AE7"/>
    <w:rsid w:val="005067EF"/>
    <w:rsid w:val="00506BAB"/>
    <w:rsid w:val="0052028F"/>
    <w:rsid w:val="0052211D"/>
    <w:rsid w:val="005221E5"/>
    <w:rsid w:val="005238DC"/>
    <w:rsid w:val="00543C08"/>
    <w:rsid w:val="005503F1"/>
    <w:rsid w:val="005503F3"/>
    <w:rsid w:val="00551E3A"/>
    <w:rsid w:val="005725FA"/>
    <w:rsid w:val="0057483F"/>
    <w:rsid w:val="0058687D"/>
    <w:rsid w:val="0059561D"/>
    <w:rsid w:val="00596454"/>
    <w:rsid w:val="005A38B3"/>
    <w:rsid w:val="005A500F"/>
    <w:rsid w:val="005B0B1C"/>
    <w:rsid w:val="005B6D43"/>
    <w:rsid w:val="005C29A8"/>
    <w:rsid w:val="005C354C"/>
    <w:rsid w:val="005C51CA"/>
    <w:rsid w:val="005C5B4F"/>
    <w:rsid w:val="005C5C7F"/>
    <w:rsid w:val="005C6D53"/>
    <w:rsid w:val="005C7030"/>
    <w:rsid w:val="005D4770"/>
    <w:rsid w:val="005D6F7F"/>
    <w:rsid w:val="005E0EA9"/>
    <w:rsid w:val="005E1219"/>
    <w:rsid w:val="005E14BD"/>
    <w:rsid w:val="005E4671"/>
    <w:rsid w:val="005F1F37"/>
    <w:rsid w:val="005F2667"/>
    <w:rsid w:val="005F3388"/>
    <w:rsid w:val="005F7D58"/>
    <w:rsid w:val="006103E0"/>
    <w:rsid w:val="006122FE"/>
    <w:rsid w:val="0062043A"/>
    <w:rsid w:val="00630EA4"/>
    <w:rsid w:val="0063535E"/>
    <w:rsid w:val="00635C5A"/>
    <w:rsid w:val="006376B2"/>
    <w:rsid w:val="00640788"/>
    <w:rsid w:val="006473C3"/>
    <w:rsid w:val="00652B02"/>
    <w:rsid w:val="00653FE7"/>
    <w:rsid w:val="00660A75"/>
    <w:rsid w:val="00661918"/>
    <w:rsid w:val="00673F70"/>
    <w:rsid w:val="006749BE"/>
    <w:rsid w:val="00676878"/>
    <w:rsid w:val="00677DB5"/>
    <w:rsid w:val="006825D2"/>
    <w:rsid w:val="00682DBF"/>
    <w:rsid w:val="00691AF6"/>
    <w:rsid w:val="006933E7"/>
    <w:rsid w:val="0069439A"/>
    <w:rsid w:val="00695FA5"/>
    <w:rsid w:val="006A5DD8"/>
    <w:rsid w:val="006A652F"/>
    <w:rsid w:val="006B3529"/>
    <w:rsid w:val="006D1B1D"/>
    <w:rsid w:val="006D3415"/>
    <w:rsid w:val="006D39A3"/>
    <w:rsid w:val="006D4771"/>
    <w:rsid w:val="006D52B5"/>
    <w:rsid w:val="006F2806"/>
    <w:rsid w:val="006F6940"/>
    <w:rsid w:val="00701E5A"/>
    <w:rsid w:val="007076ED"/>
    <w:rsid w:val="007103DC"/>
    <w:rsid w:val="0072652F"/>
    <w:rsid w:val="00727A45"/>
    <w:rsid w:val="00727E24"/>
    <w:rsid w:val="0073430B"/>
    <w:rsid w:val="00741EC0"/>
    <w:rsid w:val="00745E16"/>
    <w:rsid w:val="00751C3F"/>
    <w:rsid w:val="00752F2F"/>
    <w:rsid w:val="0076483E"/>
    <w:rsid w:val="00766E3B"/>
    <w:rsid w:val="00767A89"/>
    <w:rsid w:val="00773318"/>
    <w:rsid w:val="007802D3"/>
    <w:rsid w:val="007863F9"/>
    <w:rsid w:val="00793085"/>
    <w:rsid w:val="007944E4"/>
    <w:rsid w:val="007A76C0"/>
    <w:rsid w:val="007B0A1A"/>
    <w:rsid w:val="007B348B"/>
    <w:rsid w:val="007B60F4"/>
    <w:rsid w:val="007B6DD2"/>
    <w:rsid w:val="007C704B"/>
    <w:rsid w:val="007D0BDE"/>
    <w:rsid w:val="007D43BF"/>
    <w:rsid w:val="007D5EDB"/>
    <w:rsid w:val="007E1D81"/>
    <w:rsid w:val="007E275B"/>
    <w:rsid w:val="007E50DE"/>
    <w:rsid w:val="007E646E"/>
    <w:rsid w:val="007F403B"/>
    <w:rsid w:val="007F4A2B"/>
    <w:rsid w:val="007F54F3"/>
    <w:rsid w:val="007F7868"/>
    <w:rsid w:val="00803C82"/>
    <w:rsid w:val="008225AF"/>
    <w:rsid w:val="008308DC"/>
    <w:rsid w:val="00834C56"/>
    <w:rsid w:val="00845F06"/>
    <w:rsid w:val="00847198"/>
    <w:rsid w:val="008509DA"/>
    <w:rsid w:val="00853E18"/>
    <w:rsid w:val="00855914"/>
    <w:rsid w:val="00863B0D"/>
    <w:rsid w:val="008739CF"/>
    <w:rsid w:val="00877646"/>
    <w:rsid w:val="00882A35"/>
    <w:rsid w:val="008841B3"/>
    <w:rsid w:val="00885D1B"/>
    <w:rsid w:val="008928E9"/>
    <w:rsid w:val="008930A4"/>
    <w:rsid w:val="008953CE"/>
    <w:rsid w:val="008A4C30"/>
    <w:rsid w:val="008A5ACA"/>
    <w:rsid w:val="008B1AAA"/>
    <w:rsid w:val="008B375A"/>
    <w:rsid w:val="008B39B7"/>
    <w:rsid w:val="008C1A93"/>
    <w:rsid w:val="008C2882"/>
    <w:rsid w:val="008D3E9D"/>
    <w:rsid w:val="008E6CE5"/>
    <w:rsid w:val="00903551"/>
    <w:rsid w:val="00910E50"/>
    <w:rsid w:val="009135E6"/>
    <w:rsid w:val="00917953"/>
    <w:rsid w:val="00926EA6"/>
    <w:rsid w:val="009275B1"/>
    <w:rsid w:val="0093448A"/>
    <w:rsid w:val="00943EDB"/>
    <w:rsid w:val="00946E93"/>
    <w:rsid w:val="00946EBD"/>
    <w:rsid w:val="0095065D"/>
    <w:rsid w:val="009559F4"/>
    <w:rsid w:val="00962E63"/>
    <w:rsid w:val="009723F2"/>
    <w:rsid w:val="00983A52"/>
    <w:rsid w:val="00987389"/>
    <w:rsid w:val="00993078"/>
    <w:rsid w:val="00993212"/>
    <w:rsid w:val="009A33D4"/>
    <w:rsid w:val="009A410F"/>
    <w:rsid w:val="009A776F"/>
    <w:rsid w:val="009B3F90"/>
    <w:rsid w:val="009C0D41"/>
    <w:rsid w:val="009D068F"/>
    <w:rsid w:val="009D1144"/>
    <w:rsid w:val="009D497D"/>
    <w:rsid w:val="009D4F7D"/>
    <w:rsid w:val="009E030E"/>
    <w:rsid w:val="009E08DD"/>
    <w:rsid w:val="009E372A"/>
    <w:rsid w:val="009F0C16"/>
    <w:rsid w:val="00A05B8F"/>
    <w:rsid w:val="00A21FD6"/>
    <w:rsid w:val="00A25CD7"/>
    <w:rsid w:val="00A367CD"/>
    <w:rsid w:val="00A438F5"/>
    <w:rsid w:val="00A56BD6"/>
    <w:rsid w:val="00A57775"/>
    <w:rsid w:val="00A57BA9"/>
    <w:rsid w:val="00A617C5"/>
    <w:rsid w:val="00A63227"/>
    <w:rsid w:val="00A65A6D"/>
    <w:rsid w:val="00A671F7"/>
    <w:rsid w:val="00A70973"/>
    <w:rsid w:val="00A71982"/>
    <w:rsid w:val="00A7217E"/>
    <w:rsid w:val="00A76D73"/>
    <w:rsid w:val="00A825EC"/>
    <w:rsid w:val="00A851AE"/>
    <w:rsid w:val="00A905E3"/>
    <w:rsid w:val="00AA2917"/>
    <w:rsid w:val="00AA75EE"/>
    <w:rsid w:val="00AA782A"/>
    <w:rsid w:val="00AC50A5"/>
    <w:rsid w:val="00AD02C3"/>
    <w:rsid w:val="00AD06A3"/>
    <w:rsid w:val="00AD0975"/>
    <w:rsid w:val="00AD6711"/>
    <w:rsid w:val="00AD75C0"/>
    <w:rsid w:val="00AE2BC8"/>
    <w:rsid w:val="00AF0721"/>
    <w:rsid w:val="00AF1367"/>
    <w:rsid w:val="00AF5F93"/>
    <w:rsid w:val="00AF69AA"/>
    <w:rsid w:val="00AF79B0"/>
    <w:rsid w:val="00B04EEE"/>
    <w:rsid w:val="00B05D91"/>
    <w:rsid w:val="00B12494"/>
    <w:rsid w:val="00B15FA6"/>
    <w:rsid w:val="00B16DC3"/>
    <w:rsid w:val="00B22DD0"/>
    <w:rsid w:val="00B4392A"/>
    <w:rsid w:val="00B4400A"/>
    <w:rsid w:val="00B50138"/>
    <w:rsid w:val="00B55474"/>
    <w:rsid w:val="00B56425"/>
    <w:rsid w:val="00B56E98"/>
    <w:rsid w:val="00B97696"/>
    <w:rsid w:val="00BB3A34"/>
    <w:rsid w:val="00BD1A53"/>
    <w:rsid w:val="00BD496C"/>
    <w:rsid w:val="00BD6011"/>
    <w:rsid w:val="00BD71C9"/>
    <w:rsid w:val="00BE7543"/>
    <w:rsid w:val="00C0193F"/>
    <w:rsid w:val="00C02BC7"/>
    <w:rsid w:val="00C0420D"/>
    <w:rsid w:val="00C062D0"/>
    <w:rsid w:val="00C120D1"/>
    <w:rsid w:val="00C13C7B"/>
    <w:rsid w:val="00C339B2"/>
    <w:rsid w:val="00C40535"/>
    <w:rsid w:val="00C4124D"/>
    <w:rsid w:val="00C42565"/>
    <w:rsid w:val="00C427C9"/>
    <w:rsid w:val="00C52027"/>
    <w:rsid w:val="00C53B04"/>
    <w:rsid w:val="00C62DBB"/>
    <w:rsid w:val="00C672B4"/>
    <w:rsid w:val="00C75B3B"/>
    <w:rsid w:val="00C8163D"/>
    <w:rsid w:val="00C83833"/>
    <w:rsid w:val="00C86BA0"/>
    <w:rsid w:val="00C902AC"/>
    <w:rsid w:val="00C96B6A"/>
    <w:rsid w:val="00CA251C"/>
    <w:rsid w:val="00CA778E"/>
    <w:rsid w:val="00CB16B0"/>
    <w:rsid w:val="00CB1F88"/>
    <w:rsid w:val="00CC3927"/>
    <w:rsid w:val="00CC559C"/>
    <w:rsid w:val="00CD05DD"/>
    <w:rsid w:val="00CD09D7"/>
    <w:rsid w:val="00CF0C58"/>
    <w:rsid w:val="00D01CEB"/>
    <w:rsid w:val="00D04412"/>
    <w:rsid w:val="00D1238B"/>
    <w:rsid w:val="00D21A7F"/>
    <w:rsid w:val="00D23ED6"/>
    <w:rsid w:val="00D24528"/>
    <w:rsid w:val="00D32C8E"/>
    <w:rsid w:val="00D33B6A"/>
    <w:rsid w:val="00D40FD8"/>
    <w:rsid w:val="00D44064"/>
    <w:rsid w:val="00D456E6"/>
    <w:rsid w:val="00D5497E"/>
    <w:rsid w:val="00D5573C"/>
    <w:rsid w:val="00D56752"/>
    <w:rsid w:val="00D57D53"/>
    <w:rsid w:val="00D67D16"/>
    <w:rsid w:val="00D84FAE"/>
    <w:rsid w:val="00D85A99"/>
    <w:rsid w:val="00D85B9E"/>
    <w:rsid w:val="00D91851"/>
    <w:rsid w:val="00D94DA0"/>
    <w:rsid w:val="00D953C7"/>
    <w:rsid w:val="00D965F6"/>
    <w:rsid w:val="00DA263F"/>
    <w:rsid w:val="00DA4A5A"/>
    <w:rsid w:val="00DA7D25"/>
    <w:rsid w:val="00DB0C77"/>
    <w:rsid w:val="00DB0E6F"/>
    <w:rsid w:val="00DB6ED3"/>
    <w:rsid w:val="00DD1F63"/>
    <w:rsid w:val="00DE3E1F"/>
    <w:rsid w:val="00DE4980"/>
    <w:rsid w:val="00DE6E25"/>
    <w:rsid w:val="00DF0E2A"/>
    <w:rsid w:val="00E01E1A"/>
    <w:rsid w:val="00E071F5"/>
    <w:rsid w:val="00E120DC"/>
    <w:rsid w:val="00E20A96"/>
    <w:rsid w:val="00E2401D"/>
    <w:rsid w:val="00E265DF"/>
    <w:rsid w:val="00E30AFB"/>
    <w:rsid w:val="00E31D96"/>
    <w:rsid w:val="00E34FBE"/>
    <w:rsid w:val="00E37B2C"/>
    <w:rsid w:val="00E417AB"/>
    <w:rsid w:val="00E43545"/>
    <w:rsid w:val="00E47794"/>
    <w:rsid w:val="00E5113F"/>
    <w:rsid w:val="00E5133F"/>
    <w:rsid w:val="00E5331E"/>
    <w:rsid w:val="00E5565E"/>
    <w:rsid w:val="00E77C3D"/>
    <w:rsid w:val="00E81A79"/>
    <w:rsid w:val="00E81BB3"/>
    <w:rsid w:val="00E864FD"/>
    <w:rsid w:val="00E92F3D"/>
    <w:rsid w:val="00EC2A02"/>
    <w:rsid w:val="00EC2D58"/>
    <w:rsid w:val="00EC7EA1"/>
    <w:rsid w:val="00ED45D7"/>
    <w:rsid w:val="00ED4915"/>
    <w:rsid w:val="00ED5550"/>
    <w:rsid w:val="00ED5B95"/>
    <w:rsid w:val="00ED778E"/>
    <w:rsid w:val="00EE1F86"/>
    <w:rsid w:val="00EF13EF"/>
    <w:rsid w:val="00EF5D73"/>
    <w:rsid w:val="00F12C58"/>
    <w:rsid w:val="00F25A8E"/>
    <w:rsid w:val="00F37E94"/>
    <w:rsid w:val="00F40DBA"/>
    <w:rsid w:val="00F46CCF"/>
    <w:rsid w:val="00F56D48"/>
    <w:rsid w:val="00F61533"/>
    <w:rsid w:val="00F64596"/>
    <w:rsid w:val="00F64C31"/>
    <w:rsid w:val="00F75576"/>
    <w:rsid w:val="00F7674B"/>
    <w:rsid w:val="00F81207"/>
    <w:rsid w:val="00F8271F"/>
    <w:rsid w:val="00F84125"/>
    <w:rsid w:val="00F86E5D"/>
    <w:rsid w:val="00F87561"/>
    <w:rsid w:val="00F93A6F"/>
    <w:rsid w:val="00FA0074"/>
    <w:rsid w:val="00FA0A1F"/>
    <w:rsid w:val="00FA1586"/>
    <w:rsid w:val="00FA6F29"/>
    <w:rsid w:val="00FA727A"/>
    <w:rsid w:val="00FB0162"/>
    <w:rsid w:val="00FB3767"/>
    <w:rsid w:val="00FC453D"/>
    <w:rsid w:val="00FC6685"/>
    <w:rsid w:val="00FD1534"/>
    <w:rsid w:val="00FE2FF8"/>
    <w:rsid w:val="0FECA050"/>
    <w:rsid w:val="31C3ECA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938"/>
    <w:pPr>
      <w:suppressAutoHyphens/>
    </w:pPr>
    <w:rPr>
      <w:rFonts w:ascii="Ecofont_Spranq_eco_Sans" w:hAnsi="Ecofont_Spranq_eco_Sans" w:cs="Tahoma"/>
      <w:sz w:val="24"/>
      <w:szCs w:val="24"/>
      <w:lang w:eastAsia="zh-CN"/>
    </w:rPr>
  </w:style>
  <w:style w:type="paragraph" w:styleId="Ttulo1">
    <w:name w:val="heading 1"/>
    <w:basedOn w:val="Normal"/>
    <w:next w:val="Normal"/>
    <w:link w:val="Ttulo1Char"/>
    <w:uiPriority w:val="9"/>
    <w:qFormat/>
    <w:rsid w:val="005C354C"/>
    <w:pPr>
      <w:keepNext/>
      <w:keepLines/>
      <w:spacing w:before="480"/>
      <w:outlineLvl w:val="0"/>
    </w:pPr>
    <w:rPr>
      <w:rFonts w:ascii="Calibri Light" w:hAnsi="Calibri Light" w:cs="Times New Roman"/>
      <w:b/>
      <w:bCs/>
      <w:color w:val="2F5496"/>
      <w:sz w:val="28"/>
      <w:szCs w:val="28"/>
    </w:rPr>
  </w:style>
  <w:style w:type="paragraph" w:styleId="Ttulo2">
    <w:name w:val="heading 2"/>
    <w:basedOn w:val="Normal"/>
    <w:next w:val="Normal"/>
    <w:qFormat/>
    <w:rsid w:val="00457938"/>
    <w:pPr>
      <w:keepNext/>
      <w:numPr>
        <w:ilvl w:val="1"/>
        <w:numId w:val="1"/>
      </w:numPr>
      <w:tabs>
        <w:tab w:val="left" w:pos="1701"/>
      </w:tabs>
      <w:ind w:left="0" w:right="-1" w:firstLine="0"/>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672B4"/>
    <w:pPr>
      <w:keepNext/>
      <w:keepLines/>
      <w:spacing w:before="40"/>
      <w:outlineLvl w:val="2"/>
    </w:pPr>
    <w:rPr>
      <w:rFonts w:ascii="Calibri Light" w:hAnsi="Calibri Light" w:cs="Times New Roman"/>
      <w:color w:val="1F3763"/>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457938"/>
    <w:rPr>
      <w:sz w:val="20"/>
      <w:szCs w:val="20"/>
    </w:rPr>
  </w:style>
  <w:style w:type="character" w:customStyle="1" w:styleId="WW8Num3z1">
    <w:name w:val="WW8Num3z1"/>
    <w:rsid w:val="00457938"/>
    <w:rPr>
      <w:color w:val="auto"/>
    </w:rPr>
  </w:style>
  <w:style w:type="character" w:customStyle="1" w:styleId="WW8Num4z0">
    <w:name w:val="WW8Num4z0"/>
    <w:rsid w:val="00457938"/>
    <w:rPr>
      <w:sz w:val="20"/>
      <w:szCs w:val="20"/>
    </w:rPr>
  </w:style>
  <w:style w:type="character" w:customStyle="1" w:styleId="WW8Num4z1">
    <w:name w:val="WW8Num4z1"/>
    <w:rsid w:val="00457938"/>
    <w:rPr>
      <w:color w:val="auto"/>
    </w:rPr>
  </w:style>
  <w:style w:type="character" w:customStyle="1" w:styleId="Absatz-Standardschriftart">
    <w:name w:val="Absatz-Standardschriftart"/>
    <w:rsid w:val="00457938"/>
  </w:style>
  <w:style w:type="character" w:customStyle="1" w:styleId="WW8Num6z1">
    <w:name w:val="WW8Num6z1"/>
    <w:rsid w:val="00457938"/>
    <w:rPr>
      <w:i w:val="0"/>
    </w:rPr>
  </w:style>
  <w:style w:type="character" w:customStyle="1" w:styleId="WW8Num7z0">
    <w:name w:val="WW8Num7z0"/>
    <w:rsid w:val="00457938"/>
    <w:rPr>
      <w:rFonts w:eastAsia="Arial Unicode MS"/>
    </w:rPr>
  </w:style>
  <w:style w:type="character" w:customStyle="1" w:styleId="WW8Num7z1">
    <w:name w:val="WW8Num7z1"/>
    <w:rsid w:val="00457938"/>
    <w:rPr>
      <w:rFonts w:cs="Times New Roman"/>
      <w:b w:val="0"/>
      <w:i/>
      <w:color w:val="FF0000"/>
    </w:rPr>
  </w:style>
  <w:style w:type="character" w:customStyle="1" w:styleId="Fontepargpadro2">
    <w:name w:val="Fonte parág. padrão2"/>
    <w:rsid w:val="00457938"/>
  </w:style>
  <w:style w:type="character" w:customStyle="1" w:styleId="WW8Num2z1">
    <w:name w:val="WW8Num2z1"/>
    <w:rsid w:val="00457938"/>
    <w:rPr>
      <w:i w:val="0"/>
    </w:rPr>
  </w:style>
  <w:style w:type="character" w:customStyle="1" w:styleId="WW8Num5z1">
    <w:name w:val="WW8Num5z1"/>
    <w:rsid w:val="00457938"/>
    <w:rPr>
      <w:i w:val="0"/>
    </w:rPr>
  </w:style>
  <w:style w:type="character" w:customStyle="1" w:styleId="WW-Absatz-Standardschriftart">
    <w:name w:val="WW-Absatz-Standardschriftart"/>
    <w:rsid w:val="00457938"/>
  </w:style>
  <w:style w:type="character" w:customStyle="1" w:styleId="WW8Num1z0">
    <w:name w:val="WW8Num1z0"/>
    <w:rsid w:val="00457938"/>
    <w:rPr>
      <w:rFonts w:ascii="Symbol" w:hAnsi="Symbol" w:cs="Symbol"/>
    </w:rPr>
  </w:style>
  <w:style w:type="character" w:customStyle="1" w:styleId="WW8Num1z2">
    <w:name w:val="WW8Num1z2"/>
    <w:rsid w:val="00457938"/>
    <w:rPr>
      <w:rFonts w:ascii="Courier New" w:hAnsi="Courier New" w:cs="Courier New"/>
    </w:rPr>
  </w:style>
  <w:style w:type="character" w:customStyle="1" w:styleId="WW8Num1z3">
    <w:name w:val="WW8Num1z3"/>
    <w:rsid w:val="00457938"/>
    <w:rPr>
      <w:rFonts w:ascii="Wingdings" w:hAnsi="Wingdings" w:cs="Wingdings"/>
    </w:rPr>
  </w:style>
  <w:style w:type="character" w:customStyle="1" w:styleId="WW8Num5z0">
    <w:name w:val="WW8Num5z0"/>
    <w:rsid w:val="00457938"/>
    <w:rPr>
      <w:b/>
      <w:i w:val="0"/>
    </w:rPr>
  </w:style>
  <w:style w:type="character" w:customStyle="1" w:styleId="WW8Num8z1">
    <w:name w:val="WW8Num8z1"/>
    <w:rsid w:val="00457938"/>
    <w:rPr>
      <w:i w:val="0"/>
    </w:rPr>
  </w:style>
  <w:style w:type="character" w:customStyle="1" w:styleId="WW8Num11z0">
    <w:name w:val="WW8Num11z0"/>
    <w:rsid w:val="00457938"/>
    <w:rPr>
      <w:rFonts w:cs="Tahoma"/>
    </w:rPr>
  </w:style>
  <w:style w:type="character" w:customStyle="1" w:styleId="WW8Num12z1">
    <w:name w:val="WW8Num12z1"/>
    <w:rsid w:val="00457938"/>
    <w:rPr>
      <w:color w:val="auto"/>
    </w:rPr>
  </w:style>
  <w:style w:type="character" w:customStyle="1" w:styleId="WW8Num13z0">
    <w:name w:val="WW8Num13z0"/>
    <w:rsid w:val="00457938"/>
    <w:rPr>
      <w:b/>
      <w:i w:val="0"/>
    </w:rPr>
  </w:style>
  <w:style w:type="character" w:customStyle="1" w:styleId="WW8Num13z1">
    <w:name w:val="WW8Num13z1"/>
    <w:rsid w:val="00457938"/>
    <w:rPr>
      <w:b/>
      <w:i w:val="0"/>
      <w:color w:val="auto"/>
    </w:rPr>
  </w:style>
  <w:style w:type="character" w:customStyle="1" w:styleId="WW8Num15z0">
    <w:name w:val="WW8Num15z0"/>
    <w:rsid w:val="00457938"/>
    <w:rPr>
      <w:color w:val="0000FF"/>
    </w:rPr>
  </w:style>
  <w:style w:type="character" w:customStyle="1" w:styleId="WW8Num16z0">
    <w:name w:val="WW8Num16z0"/>
    <w:rsid w:val="00457938"/>
    <w:rPr>
      <w:b w:val="0"/>
    </w:rPr>
  </w:style>
  <w:style w:type="character" w:customStyle="1" w:styleId="WW8Num18z0">
    <w:name w:val="WW8Num18z0"/>
    <w:rsid w:val="00457938"/>
    <w:rPr>
      <w:rFonts w:ascii="Ecofont_Spranq_eco_Sans" w:hAnsi="Ecofont_Spranq_eco_Sans" w:cs="Arial"/>
      <w:i/>
      <w:color w:val="FF0000"/>
    </w:rPr>
  </w:style>
  <w:style w:type="character" w:customStyle="1" w:styleId="WW8Num20z0">
    <w:name w:val="WW8Num20z0"/>
    <w:rsid w:val="00457938"/>
    <w:rPr>
      <w:rFonts w:cs="Tahoma"/>
    </w:rPr>
  </w:style>
  <w:style w:type="character" w:customStyle="1" w:styleId="WW8Num21z0">
    <w:name w:val="WW8Num21z0"/>
    <w:rsid w:val="00457938"/>
    <w:rPr>
      <w:b w:val="0"/>
    </w:rPr>
  </w:style>
  <w:style w:type="character" w:customStyle="1" w:styleId="WW8Num24z0">
    <w:name w:val="WW8Num24z0"/>
    <w:rsid w:val="00457938"/>
    <w:rPr>
      <w:b/>
      <w:i w:val="0"/>
    </w:rPr>
  </w:style>
  <w:style w:type="character" w:customStyle="1" w:styleId="WW8Num24z1">
    <w:name w:val="WW8Num24z1"/>
    <w:rsid w:val="00457938"/>
    <w:rPr>
      <w:b/>
      <w:i w:val="0"/>
      <w:color w:val="auto"/>
    </w:rPr>
  </w:style>
  <w:style w:type="character" w:customStyle="1" w:styleId="Fontepargpadro1">
    <w:name w:val="Fonte parág. padrão1"/>
    <w:rsid w:val="00457938"/>
  </w:style>
  <w:style w:type="character" w:customStyle="1" w:styleId="TextodebaloChar">
    <w:name w:val="Texto de balão Char"/>
    <w:rsid w:val="00457938"/>
    <w:rPr>
      <w:rFonts w:ascii="Tahoma" w:hAnsi="Tahoma" w:cs="Tahoma"/>
      <w:sz w:val="16"/>
      <w:szCs w:val="16"/>
    </w:rPr>
  </w:style>
  <w:style w:type="character" w:customStyle="1" w:styleId="Ttulo2Char">
    <w:name w:val="Título 2 Char"/>
    <w:rsid w:val="00457938"/>
    <w:rPr>
      <w:b/>
      <w:color w:val="000000"/>
      <w:sz w:val="24"/>
    </w:rPr>
  </w:style>
  <w:style w:type="character" w:customStyle="1" w:styleId="normalchar1">
    <w:name w:val="normal__char1"/>
    <w:rsid w:val="00457938"/>
    <w:rPr>
      <w:rFonts w:ascii="Arial" w:hAnsi="Arial" w:cs="Arial"/>
      <w:strike w:val="0"/>
      <w:dstrike w:val="0"/>
      <w:sz w:val="24"/>
      <w:szCs w:val="24"/>
      <w:u w:val="none"/>
    </w:rPr>
  </w:style>
  <w:style w:type="character" w:customStyle="1" w:styleId="apple-style-span">
    <w:name w:val="apple-style-span"/>
    <w:basedOn w:val="Fontepargpadro1"/>
    <w:rsid w:val="00457938"/>
  </w:style>
  <w:style w:type="character" w:styleId="Hyperlink">
    <w:name w:val="Hyperlink"/>
    <w:rsid w:val="00457938"/>
    <w:rPr>
      <w:color w:val="000080"/>
      <w:u w:val="single"/>
    </w:rPr>
  </w:style>
  <w:style w:type="character" w:styleId="Forte">
    <w:name w:val="Strong"/>
    <w:uiPriority w:val="22"/>
    <w:qFormat/>
    <w:rsid w:val="00457938"/>
    <w:rPr>
      <w:b/>
      <w:bCs/>
    </w:rPr>
  </w:style>
  <w:style w:type="character" w:styleId="nfase">
    <w:name w:val="Emphasis"/>
    <w:uiPriority w:val="20"/>
    <w:qFormat/>
    <w:rsid w:val="00457938"/>
    <w:rPr>
      <w:i/>
      <w:iCs/>
    </w:rPr>
  </w:style>
  <w:style w:type="character" w:customStyle="1" w:styleId="citao2Char">
    <w:name w:val="citação 2 Char"/>
    <w:rsid w:val="00457938"/>
    <w:rPr>
      <w:rFonts w:ascii="Ecofont_Spranq_eco_Sans" w:eastAsia="Calibri" w:hAnsi="Ecofont_Spranq_eco_Sans" w:cs="Tahoma"/>
      <w:i/>
      <w:iCs/>
      <w:color w:val="000000"/>
      <w:lang w:val="pt-BR" w:bidi="ar-SA"/>
    </w:rPr>
  </w:style>
  <w:style w:type="character" w:customStyle="1" w:styleId="CorpodetextoChar">
    <w:name w:val="Corpo de texto Char"/>
    <w:rsid w:val="00457938"/>
    <w:rPr>
      <w:sz w:val="24"/>
      <w:lang w:val="pt-BR" w:bidi="ar-SA"/>
    </w:rPr>
  </w:style>
  <w:style w:type="character" w:customStyle="1" w:styleId="FootnoteCharacters">
    <w:name w:val="Footnote Characters"/>
    <w:rsid w:val="00457938"/>
    <w:rPr>
      <w:color w:val="FF0000"/>
      <w:vertAlign w:val="superscript"/>
    </w:rPr>
  </w:style>
  <w:style w:type="character" w:customStyle="1" w:styleId="apple-converted-space">
    <w:name w:val="apple-converted-space"/>
    <w:basedOn w:val="Fontepargpadro1"/>
    <w:rsid w:val="00457938"/>
  </w:style>
  <w:style w:type="character" w:customStyle="1" w:styleId="SombreamentoMdio1-nfase3Char">
    <w:name w:val="Sombreamento Médio 1 - Ênfase 3 Char"/>
    <w:rsid w:val="00457938"/>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uiPriority w:val="99"/>
    <w:rsid w:val="00457938"/>
    <w:rPr>
      <w:rFonts w:ascii="Ecofont_Spranq_eco_Sans" w:hAnsi="Ecofont_Spranq_eco_Sans" w:cs="Tahoma"/>
    </w:rPr>
  </w:style>
  <w:style w:type="character" w:customStyle="1" w:styleId="MediumGrid2-Accent2Char">
    <w:name w:val="Medium Grid 2 - Accent 2 Char"/>
    <w:link w:val="GradeMdia2-nfase21"/>
    <w:rsid w:val="00457938"/>
    <w:rPr>
      <w:rFonts w:ascii="Ecofont_Spranq_eco_Sans" w:eastAsia="Calibri" w:hAnsi="Ecofont_Spranq_eco_Sans" w:cs="Ecofont_Spranq_eco_Sans"/>
      <w:i/>
      <w:iCs/>
      <w:color w:val="000000"/>
      <w:szCs w:val="24"/>
      <w:shd w:val="clear" w:color="auto" w:fill="FFFFCC"/>
    </w:rPr>
  </w:style>
  <w:style w:type="character" w:customStyle="1" w:styleId="Refdecomentrio1">
    <w:name w:val="Ref. de comentário1"/>
    <w:rsid w:val="00457938"/>
    <w:rPr>
      <w:sz w:val="16"/>
      <w:szCs w:val="16"/>
    </w:rPr>
  </w:style>
  <w:style w:type="character" w:customStyle="1" w:styleId="AssuntodocomentrioChar">
    <w:name w:val="Assunto do comentário Char"/>
    <w:rsid w:val="00457938"/>
    <w:rPr>
      <w:rFonts w:ascii="Ecofont_Spranq_eco_Sans" w:hAnsi="Ecofont_Spranq_eco_Sans" w:cs="Tahoma"/>
      <w:b/>
      <w:bCs/>
    </w:rPr>
  </w:style>
  <w:style w:type="character" w:customStyle="1" w:styleId="Bullets">
    <w:name w:val="Bullets"/>
    <w:rsid w:val="00457938"/>
    <w:rPr>
      <w:rFonts w:ascii="OpenSymbol" w:eastAsia="OpenSymbol" w:hAnsi="OpenSymbol" w:cs="OpenSymbol"/>
    </w:rPr>
  </w:style>
  <w:style w:type="character" w:customStyle="1" w:styleId="Refdecomentrio2">
    <w:name w:val="Ref. de comentário2"/>
    <w:rsid w:val="00457938"/>
    <w:rPr>
      <w:sz w:val="16"/>
      <w:szCs w:val="16"/>
    </w:rPr>
  </w:style>
  <w:style w:type="character" w:customStyle="1" w:styleId="TextodecomentrioChar1">
    <w:name w:val="Texto de comentário Char1"/>
    <w:rsid w:val="00457938"/>
    <w:rPr>
      <w:rFonts w:ascii="Ecofont_Spranq_eco_Sans" w:hAnsi="Ecofont_Spranq_eco_Sans" w:cs="Tahoma"/>
      <w:lang w:eastAsia="zh-CN"/>
    </w:rPr>
  </w:style>
  <w:style w:type="character" w:customStyle="1" w:styleId="CabealhoChar">
    <w:name w:val="Cabeçalho Char"/>
    <w:uiPriority w:val="99"/>
    <w:rsid w:val="00457938"/>
    <w:rPr>
      <w:rFonts w:ascii="Ecofont_Spranq_eco_Sans" w:hAnsi="Ecofont_Spranq_eco_Sans" w:cs="Tahoma"/>
      <w:sz w:val="24"/>
      <w:szCs w:val="24"/>
      <w:lang w:eastAsia="zh-CN"/>
    </w:rPr>
  </w:style>
  <w:style w:type="character" w:customStyle="1" w:styleId="RodapChar">
    <w:name w:val="Rodapé Char"/>
    <w:uiPriority w:val="99"/>
    <w:rsid w:val="00457938"/>
    <w:rPr>
      <w:rFonts w:ascii="Ecofont_Spranq_eco_Sans" w:hAnsi="Ecofont_Spranq_eco_Sans" w:cs="Tahoma"/>
      <w:sz w:val="24"/>
      <w:szCs w:val="24"/>
      <w:lang w:eastAsia="zh-CN"/>
    </w:rPr>
  </w:style>
  <w:style w:type="paragraph" w:customStyle="1" w:styleId="Heading">
    <w:name w:val="Heading"/>
    <w:basedOn w:val="Normal"/>
    <w:next w:val="Corpodetexto"/>
    <w:rsid w:val="00457938"/>
    <w:pPr>
      <w:keepNext/>
      <w:spacing w:before="240" w:after="120"/>
    </w:pPr>
    <w:rPr>
      <w:rFonts w:ascii="Liberation Sans" w:eastAsia="WenQuanYi Micro Hei" w:hAnsi="Liberation Sans" w:cs="Lohit Hindi"/>
      <w:sz w:val="28"/>
      <w:szCs w:val="28"/>
    </w:rPr>
  </w:style>
  <w:style w:type="paragraph" w:styleId="Corpodetexto">
    <w:name w:val="Body Text"/>
    <w:basedOn w:val="Normal"/>
    <w:rsid w:val="00457938"/>
    <w:pPr>
      <w:jc w:val="both"/>
    </w:pPr>
    <w:rPr>
      <w:rFonts w:ascii="Times New Roman" w:hAnsi="Times New Roman" w:cs="Times New Roman"/>
      <w:szCs w:val="20"/>
    </w:rPr>
  </w:style>
  <w:style w:type="paragraph" w:styleId="Lista">
    <w:name w:val="List"/>
    <w:basedOn w:val="Corpodetexto"/>
    <w:rsid w:val="00457938"/>
    <w:rPr>
      <w:rFonts w:cs="Lohit Hindi"/>
    </w:rPr>
  </w:style>
  <w:style w:type="paragraph" w:styleId="Legenda">
    <w:name w:val="caption"/>
    <w:basedOn w:val="Normal"/>
    <w:qFormat/>
    <w:rsid w:val="00457938"/>
    <w:pPr>
      <w:suppressLineNumbers/>
      <w:spacing w:before="120" w:after="120"/>
    </w:pPr>
    <w:rPr>
      <w:rFonts w:cs="Lohit Hindi"/>
      <w:i/>
      <w:iCs/>
    </w:rPr>
  </w:style>
  <w:style w:type="paragraph" w:customStyle="1" w:styleId="Index">
    <w:name w:val="Index"/>
    <w:basedOn w:val="Normal"/>
    <w:rsid w:val="00457938"/>
    <w:pPr>
      <w:suppressLineNumbers/>
    </w:pPr>
    <w:rPr>
      <w:rFonts w:cs="Lohit Hindi"/>
    </w:rPr>
  </w:style>
  <w:style w:type="paragraph" w:customStyle="1" w:styleId="Legenda1">
    <w:name w:val="Legenda1"/>
    <w:basedOn w:val="Normal"/>
    <w:rsid w:val="00457938"/>
    <w:pPr>
      <w:suppressLineNumbers/>
      <w:spacing w:before="120" w:after="120"/>
    </w:pPr>
    <w:rPr>
      <w:rFonts w:cs="Lohit Hindi"/>
      <w:i/>
      <w:iCs/>
    </w:rPr>
  </w:style>
  <w:style w:type="paragraph" w:customStyle="1" w:styleId="GradeClara-nfase31">
    <w:name w:val="Grade Clara - Ênfase 31"/>
    <w:basedOn w:val="Normal"/>
    <w:rsid w:val="00457938"/>
    <w:pPr>
      <w:ind w:left="720"/>
    </w:pPr>
  </w:style>
  <w:style w:type="paragraph" w:styleId="NormalWeb">
    <w:name w:val="Normal (Web)"/>
    <w:basedOn w:val="Normal"/>
    <w:uiPriority w:val="99"/>
    <w:rsid w:val="00457938"/>
    <w:pPr>
      <w:spacing w:before="280" w:after="280"/>
    </w:pPr>
    <w:rPr>
      <w:rFonts w:ascii="Times New Roman" w:hAnsi="Times New Roman" w:cs="Times New Roman"/>
    </w:rPr>
  </w:style>
  <w:style w:type="paragraph" w:customStyle="1" w:styleId="Textodebalo1">
    <w:name w:val="Texto de balão1"/>
    <w:basedOn w:val="Normal"/>
    <w:rsid w:val="00457938"/>
    <w:rPr>
      <w:rFonts w:ascii="Tahoma" w:hAnsi="Tahoma"/>
      <w:sz w:val="16"/>
      <w:szCs w:val="16"/>
    </w:rPr>
  </w:style>
  <w:style w:type="paragraph" w:customStyle="1" w:styleId="Nvel2">
    <w:name w:val="Nível 2"/>
    <w:basedOn w:val="Normal"/>
    <w:next w:val="Normal"/>
    <w:rsid w:val="00457938"/>
    <w:pPr>
      <w:spacing w:after="120"/>
      <w:jc w:val="both"/>
    </w:pPr>
    <w:rPr>
      <w:rFonts w:ascii="Arial" w:hAnsi="Arial" w:cs="Times New Roman"/>
      <w:b/>
      <w:szCs w:val="20"/>
    </w:rPr>
  </w:style>
  <w:style w:type="paragraph" w:customStyle="1" w:styleId="citao2">
    <w:name w:val="citação 2"/>
    <w:basedOn w:val="Normal"/>
    <w:qFormat/>
    <w:rsid w:val="00457938"/>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szCs w:val="20"/>
    </w:rPr>
  </w:style>
  <w:style w:type="paragraph" w:customStyle="1" w:styleId="ad">
    <w:name w:val="ad"/>
    <w:basedOn w:val="Normal"/>
    <w:rsid w:val="00457938"/>
    <w:pPr>
      <w:spacing w:line="360" w:lineRule="auto"/>
      <w:ind w:left="993" w:hanging="284"/>
      <w:jc w:val="both"/>
    </w:pPr>
    <w:rPr>
      <w:rFonts w:ascii="Times New Roman" w:hAnsi="Times New Roman" w:cs="Times New Roman"/>
      <w:color w:val="000000"/>
    </w:rPr>
  </w:style>
  <w:style w:type="paragraph" w:customStyle="1" w:styleId="a6">
    <w:name w:val="a6"/>
    <w:rsid w:val="00457938"/>
    <w:pPr>
      <w:suppressAutoHyphens/>
      <w:spacing w:after="120"/>
      <w:ind w:left="1134"/>
      <w:jc w:val="both"/>
    </w:pPr>
    <w:rPr>
      <w:bCs/>
      <w:iCs/>
      <w:lang w:eastAsia="zh-CN"/>
    </w:rPr>
  </w:style>
  <w:style w:type="paragraph" w:styleId="Recuodecorpodetexto">
    <w:name w:val="Body Text Indent"/>
    <w:basedOn w:val="Normal"/>
    <w:rsid w:val="00457938"/>
    <w:pPr>
      <w:spacing w:after="120"/>
      <w:ind w:left="283"/>
    </w:pPr>
    <w:rPr>
      <w:rFonts w:ascii="Times New Roman" w:hAnsi="Times New Roman" w:cs="Times New Roman"/>
      <w:szCs w:val="22"/>
    </w:rPr>
  </w:style>
  <w:style w:type="paragraph" w:styleId="Textodenotaderodap">
    <w:name w:val="footnote text"/>
    <w:basedOn w:val="Normal"/>
    <w:rsid w:val="00457938"/>
    <w:pPr>
      <w:widowControl w:val="0"/>
      <w:suppressLineNumbers/>
      <w:ind w:left="283" w:hanging="283"/>
    </w:pPr>
    <w:rPr>
      <w:rFonts w:ascii="Times New Roman" w:eastAsia="Arial Unicode MS" w:hAnsi="Times New Roman" w:cs="Times New Roman"/>
      <w:sz w:val="20"/>
      <w:szCs w:val="20"/>
    </w:rPr>
  </w:style>
  <w:style w:type="paragraph" w:customStyle="1" w:styleId="SombreamentoMdio1-nfase31">
    <w:name w:val="Sombreamento Médio 1 - Ênfase 31"/>
    <w:basedOn w:val="Normal"/>
    <w:next w:val="Normal"/>
    <w:rsid w:val="00457938"/>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rPr>
  </w:style>
  <w:style w:type="paragraph" w:customStyle="1" w:styleId="Textodecomentrio1">
    <w:name w:val="Texto de comentário1"/>
    <w:basedOn w:val="Normal"/>
    <w:rsid w:val="00457938"/>
    <w:rPr>
      <w:sz w:val="20"/>
      <w:szCs w:val="20"/>
    </w:rPr>
  </w:style>
  <w:style w:type="paragraph" w:customStyle="1" w:styleId="Citao1">
    <w:name w:val="Citação1"/>
    <w:basedOn w:val="Normal"/>
    <w:next w:val="Normal"/>
    <w:link w:val="QuoteChar"/>
    <w:qFormat/>
    <w:rsid w:val="00457938"/>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cs="Times New Roman"/>
      <w:i/>
      <w:iCs/>
      <w:color w:val="000000"/>
      <w:sz w:val="20"/>
    </w:rPr>
  </w:style>
  <w:style w:type="paragraph" w:customStyle="1" w:styleId="Assuntodocomentrio1">
    <w:name w:val="Assunto do comentário1"/>
    <w:basedOn w:val="Textodecomentrio1"/>
    <w:next w:val="Textodecomentrio1"/>
    <w:rsid w:val="00457938"/>
    <w:rPr>
      <w:b/>
      <w:bCs/>
    </w:rPr>
  </w:style>
  <w:style w:type="paragraph" w:customStyle="1" w:styleId="PargrafodaLista1">
    <w:name w:val="Parágrafo da Lista1"/>
    <w:basedOn w:val="Normal"/>
    <w:qFormat/>
    <w:rsid w:val="00457938"/>
    <w:pPr>
      <w:ind w:left="720"/>
    </w:pPr>
  </w:style>
  <w:style w:type="paragraph" w:customStyle="1" w:styleId="Textodecomentrio2">
    <w:name w:val="Texto de comentário2"/>
    <w:basedOn w:val="Normal"/>
    <w:rsid w:val="00457938"/>
    <w:rPr>
      <w:sz w:val="20"/>
      <w:szCs w:val="20"/>
    </w:rPr>
  </w:style>
  <w:style w:type="paragraph" w:styleId="Cabealho">
    <w:name w:val="header"/>
    <w:basedOn w:val="Normal"/>
    <w:uiPriority w:val="99"/>
    <w:rsid w:val="00457938"/>
    <w:pPr>
      <w:tabs>
        <w:tab w:val="center" w:pos="4252"/>
        <w:tab w:val="right" w:pos="8504"/>
      </w:tabs>
    </w:pPr>
  </w:style>
  <w:style w:type="paragraph" w:styleId="Rodap">
    <w:name w:val="footer"/>
    <w:basedOn w:val="Normal"/>
    <w:uiPriority w:val="99"/>
    <w:rsid w:val="00457938"/>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Times New Roman"/>
      <w:sz w:val="18"/>
      <w:szCs w:val="18"/>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customStyle="1" w:styleId="GradeMdia1-nfase21">
    <w:name w:val="Grade Média 1 - Ênfase 21"/>
    <w:basedOn w:val="Normal"/>
    <w:uiPriority w:val="34"/>
    <w:qFormat/>
    <w:rsid w:val="008C1A93"/>
    <w:pPr>
      <w:widowControl w:val="0"/>
      <w:ind w:left="720"/>
      <w:contextualSpacing/>
    </w:pPr>
    <w:rPr>
      <w:rFonts w:ascii="Times New Roman" w:eastAsia="Arial Unicode MS" w:hAnsi="Times New Roman" w:cs="Times New Roman"/>
      <w:szCs w:val="20"/>
      <w:lang w:eastAsia="pt-BR"/>
    </w:rPr>
  </w:style>
  <w:style w:type="paragraph" w:customStyle="1" w:styleId="GradeMdia2-nfase21">
    <w:name w:val="Grade Média 2 - Ênfase 21"/>
    <w:basedOn w:val="Normal"/>
    <w:next w:val="Normal"/>
    <w:link w:val="MediumGrid2-Accent2Char"/>
    <w:qFormat/>
    <w:rsid w:val="008C1A93"/>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Times New Roman"/>
      <w:i/>
      <w:iCs/>
      <w:color w:val="000000"/>
      <w:sz w:val="20"/>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iPriority w:val="99"/>
    <w:unhideWhenUsed/>
    <w:rsid w:val="008C1A93"/>
    <w:rPr>
      <w:sz w:val="16"/>
      <w:szCs w:val="16"/>
    </w:rPr>
  </w:style>
  <w:style w:type="paragraph" w:styleId="Textodecomentrio">
    <w:name w:val="annotation text"/>
    <w:basedOn w:val="Normal"/>
    <w:link w:val="TextodecomentrioChar"/>
    <w:uiPriority w:val="99"/>
    <w:unhideWhenUsed/>
    <w:rsid w:val="008C1A93"/>
    <w:pPr>
      <w:widowControl w:val="0"/>
    </w:pPr>
    <w:rPr>
      <w:rFonts w:cs="Times New Roman"/>
      <w:sz w:val="20"/>
      <w:szCs w:val="20"/>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paragraph" w:customStyle="1" w:styleId="GradeColorida-nfase11">
    <w:name w:val="Grade Colorida - Ênfase 11"/>
    <w:basedOn w:val="Normal"/>
    <w:next w:val="Normal"/>
    <w:link w:val="ColorfulGrid-Accent1Char"/>
    <w:uiPriority w:val="29"/>
    <w:qFormat/>
    <w:rsid w:val="00D04412"/>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Times New Roman"/>
      <w:i/>
      <w:iCs/>
      <w:color w:val="000000"/>
      <w:sz w:val="20"/>
    </w:rPr>
  </w:style>
  <w:style w:type="character" w:customStyle="1" w:styleId="ColorfulGrid-Accent1Char">
    <w:name w:val="Colorful Grid - Accent 1 Char"/>
    <w:link w:val="GradeColorida-nfase11"/>
    <w:uiPriority w:val="29"/>
    <w:rsid w:val="00D04412"/>
    <w:rPr>
      <w:rFonts w:ascii="Ecofont_Spranq_eco_Sans" w:eastAsia="Calibri" w:hAnsi="Ecofont_Spranq_eco_Sans" w:cs="Tahoma"/>
      <w:i/>
      <w:iCs/>
      <w:color w:val="000000"/>
      <w:szCs w:val="24"/>
      <w:shd w:val="clear" w:color="auto" w:fill="FFFFCC"/>
    </w:rPr>
  </w:style>
  <w:style w:type="paragraph" w:styleId="Assuntodocomentrio">
    <w:name w:val="annotation subject"/>
    <w:basedOn w:val="Textodecomentrio"/>
    <w:next w:val="Textodecomentrio"/>
    <w:link w:val="AssuntodocomentrioChar1"/>
    <w:uiPriority w:val="99"/>
    <w:semiHidden/>
    <w:unhideWhenUsed/>
    <w:rsid w:val="005A38B3"/>
    <w:pPr>
      <w:widowControl/>
    </w:pPr>
    <w:rPr>
      <w:b/>
      <w:bCs/>
    </w:rPr>
  </w:style>
  <w:style w:type="character" w:customStyle="1" w:styleId="AssuntodocomentrioChar1">
    <w:name w:val="Assunto do comentário Char1"/>
    <w:link w:val="Assuntodocomentrio"/>
    <w:uiPriority w:val="99"/>
    <w:semiHidden/>
    <w:rsid w:val="005A38B3"/>
    <w:rPr>
      <w:rFonts w:ascii="Ecofont_Spranq_eco_Sans" w:hAnsi="Ecofont_Spranq_eco_Sans" w:cs="Tahoma"/>
      <w:b/>
      <w:bCs/>
      <w:lang w:eastAsia="zh-CN"/>
    </w:rPr>
  </w:style>
  <w:style w:type="character" w:customStyle="1" w:styleId="Ttulo3Char">
    <w:name w:val="Título 3 Char"/>
    <w:link w:val="Ttulo3"/>
    <w:uiPriority w:val="9"/>
    <w:semiHidden/>
    <w:rsid w:val="00C672B4"/>
    <w:rPr>
      <w:rFonts w:ascii="Calibri Light" w:eastAsia="Times New Roman" w:hAnsi="Calibri Light" w:cs="Times New Roman"/>
      <w:color w:val="1F3763"/>
      <w:sz w:val="24"/>
      <w:szCs w:val="24"/>
      <w:lang w:val="pt-BR" w:eastAsia="zh-CN"/>
    </w:rPr>
  </w:style>
  <w:style w:type="character" w:customStyle="1" w:styleId="MenoPendente1">
    <w:name w:val="Menção Pendente1"/>
    <w:uiPriority w:val="99"/>
    <w:semiHidden/>
    <w:unhideWhenUsed/>
    <w:rsid w:val="00A70973"/>
    <w:rPr>
      <w:color w:val="808080"/>
      <w:shd w:val="clear" w:color="auto" w:fill="E6E6E6"/>
    </w:rPr>
  </w:style>
  <w:style w:type="character" w:customStyle="1" w:styleId="GradeColorida-nfase1Char">
    <w:name w:val="Grade Colorida - Ênfase 1 Char"/>
    <w:rsid w:val="000A5CCE"/>
    <w:rPr>
      <w:rFonts w:ascii="Ecofont_Spranq_eco_Sans" w:eastAsia="Calibri" w:hAnsi="Ecofont_Spranq_eco_Sans" w:cs="Ecofont_Spranq_eco_Sans"/>
      <w:i/>
      <w:iCs/>
      <w:color w:val="000000"/>
      <w:szCs w:val="24"/>
      <w:shd w:val="clear" w:color="auto" w:fill="FFFFCC"/>
    </w:rPr>
  </w:style>
  <w:style w:type="paragraph" w:styleId="Citao">
    <w:name w:val="Quote"/>
    <w:basedOn w:val="Normal"/>
    <w:next w:val="Normal"/>
    <w:link w:val="CitaoChar"/>
    <w:uiPriority w:val="29"/>
    <w:qFormat/>
    <w:rsid w:val="00C40535"/>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Arial" w:eastAsia="Calibri" w:hAnsi="Arial" w:cs="Times New Roman"/>
      <w:i/>
      <w:iCs/>
      <w:color w:val="000000"/>
      <w:sz w:val="20"/>
      <w:lang w:eastAsia="en-US"/>
    </w:rPr>
  </w:style>
  <w:style w:type="character" w:customStyle="1" w:styleId="CitaoChar">
    <w:name w:val="Citação Char"/>
    <w:link w:val="Citao"/>
    <w:uiPriority w:val="29"/>
    <w:rsid w:val="00C40535"/>
    <w:rPr>
      <w:rFonts w:ascii="Arial" w:eastAsia="Calibri" w:hAnsi="Arial"/>
      <w:i/>
      <w:iCs/>
      <w:color w:val="000000"/>
      <w:szCs w:val="24"/>
      <w:shd w:val="clear" w:color="auto" w:fill="FFFFCC"/>
      <w:lang w:eastAsia="en-US"/>
    </w:rPr>
  </w:style>
  <w:style w:type="table" w:styleId="Tabelacomgrade">
    <w:name w:val="Table Grid"/>
    <w:basedOn w:val="Tabelanormal"/>
    <w:uiPriority w:val="39"/>
    <w:rsid w:val="003D6C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5C354C"/>
    <w:pPr>
      <w:suppressAutoHyphens w:val="0"/>
      <w:ind w:left="720"/>
      <w:contextualSpacing/>
    </w:pPr>
    <w:rPr>
      <w:rFonts w:ascii="Arial" w:hAnsi="Arial"/>
      <w:sz w:val="20"/>
      <w:lang w:eastAsia="pt-BR"/>
    </w:rPr>
  </w:style>
  <w:style w:type="paragraph" w:customStyle="1" w:styleId="Nivel1">
    <w:name w:val="Nivel1"/>
    <w:basedOn w:val="Ttulo1"/>
    <w:link w:val="Nivel1Char"/>
    <w:qFormat/>
    <w:rsid w:val="005C354C"/>
    <w:pPr>
      <w:numPr>
        <w:numId w:val="16"/>
      </w:numPr>
      <w:suppressAutoHyphens w:val="0"/>
      <w:spacing w:line="276" w:lineRule="auto"/>
      <w:jc w:val="both"/>
    </w:pPr>
    <w:rPr>
      <w:rFonts w:ascii="Arial" w:hAnsi="Arial"/>
      <w:b w:val="0"/>
      <w:color w:val="000000"/>
      <w:lang w:eastAsia="pt-BR"/>
    </w:rPr>
  </w:style>
  <w:style w:type="character" w:customStyle="1" w:styleId="Nivel1Char">
    <w:name w:val="Nivel1 Char"/>
    <w:link w:val="Nivel1"/>
    <w:rsid w:val="005C354C"/>
    <w:rPr>
      <w:rFonts w:ascii="Arial" w:eastAsia="Times New Roman" w:hAnsi="Arial" w:cs="Times New Roman"/>
      <w:b w:val="0"/>
      <w:bCs/>
      <w:color w:val="000000"/>
      <w:sz w:val="28"/>
      <w:szCs w:val="28"/>
      <w:lang w:val="pt-BR" w:eastAsia="pt-BR"/>
    </w:rPr>
  </w:style>
  <w:style w:type="character" w:customStyle="1" w:styleId="Ttulo1Char">
    <w:name w:val="Título 1 Char"/>
    <w:link w:val="Ttulo1"/>
    <w:uiPriority w:val="9"/>
    <w:rsid w:val="005C354C"/>
    <w:rPr>
      <w:rFonts w:ascii="Calibri Light" w:eastAsia="Times New Roman" w:hAnsi="Calibri Light" w:cs="Times New Roman"/>
      <w:b/>
      <w:bCs/>
      <w:color w:val="2F5496"/>
      <w:sz w:val="28"/>
      <w:szCs w:val="28"/>
      <w:lang w:val="pt-BR" w:eastAsia="zh-CN"/>
    </w:rPr>
  </w:style>
  <w:style w:type="paragraph" w:customStyle="1" w:styleId="ListaColorida-nfase11">
    <w:name w:val="Lista Colorida - Ênfase 11"/>
    <w:basedOn w:val="Normal"/>
    <w:uiPriority w:val="34"/>
    <w:qFormat/>
    <w:rsid w:val="00943EDB"/>
    <w:pPr>
      <w:widowControl w:val="0"/>
      <w:ind w:left="720"/>
      <w:contextualSpacing/>
    </w:pPr>
    <w:rPr>
      <w:rFonts w:ascii="Times New Roman" w:eastAsia="Arial Unicode MS" w:hAnsi="Times New Roman" w:cs="Times New Roman"/>
      <w:szCs w:val="20"/>
      <w:lang w:eastAsia="pt-BR"/>
    </w:rPr>
  </w:style>
  <w:style w:type="paragraph" w:customStyle="1" w:styleId="PargrafodaLista2">
    <w:name w:val="Parágrafo da Lista2"/>
    <w:basedOn w:val="Normal"/>
    <w:rsid w:val="00943EDB"/>
    <w:pPr>
      <w:suppressAutoHyphens w:val="0"/>
      <w:ind w:left="720"/>
    </w:pPr>
    <w:rPr>
      <w:lang w:eastAsia="pt-BR"/>
    </w:rPr>
  </w:style>
  <w:style w:type="paragraph" w:customStyle="1" w:styleId="GradeColorida-nfase110">
    <w:name w:val="Grade Colorida - Ênfase 110"/>
    <w:basedOn w:val="Normal"/>
    <w:next w:val="Normal"/>
    <w:rsid w:val="00943EDB"/>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character" w:customStyle="1" w:styleId="QuoteChar">
    <w:name w:val="Quote Char"/>
    <w:link w:val="Citao1"/>
    <w:rsid w:val="00A825EC"/>
    <w:rPr>
      <w:rFonts w:ascii="Ecofont_Spranq_eco_Sans" w:eastAsia="Calibri" w:hAnsi="Ecofont_Spranq_eco_Sans"/>
      <w:i/>
      <w:iCs/>
      <w:color w:val="000000"/>
      <w:szCs w:val="24"/>
      <w:shd w:val="clear" w:color="auto" w:fill="FFFFCC"/>
      <w:lang w:eastAsia="zh-CN"/>
    </w:rPr>
  </w:style>
</w:styles>
</file>

<file path=word/webSettings.xml><?xml version="1.0" encoding="utf-8"?>
<w:webSettings xmlns:r="http://schemas.openxmlformats.org/officeDocument/2006/relationships" xmlns:w="http://schemas.openxmlformats.org/wordprocessingml/2006/main">
  <w:divs>
    <w:div w:id="385185335">
      <w:bodyDiv w:val="1"/>
      <w:marLeft w:val="0"/>
      <w:marRight w:val="0"/>
      <w:marTop w:val="0"/>
      <w:marBottom w:val="0"/>
      <w:divBdr>
        <w:top w:val="none" w:sz="0" w:space="0" w:color="auto"/>
        <w:left w:val="none" w:sz="0" w:space="0" w:color="auto"/>
        <w:bottom w:val="none" w:sz="0" w:space="0" w:color="auto"/>
        <w:right w:val="none" w:sz="0" w:space="0" w:color="auto"/>
      </w:divBdr>
    </w:div>
    <w:div w:id="473761707">
      <w:bodyDiv w:val="1"/>
      <w:marLeft w:val="0"/>
      <w:marRight w:val="0"/>
      <w:marTop w:val="0"/>
      <w:marBottom w:val="0"/>
      <w:divBdr>
        <w:top w:val="none" w:sz="0" w:space="0" w:color="auto"/>
        <w:left w:val="none" w:sz="0" w:space="0" w:color="auto"/>
        <w:bottom w:val="none" w:sz="0" w:space="0" w:color="auto"/>
        <w:right w:val="none" w:sz="0" w:space="0" w:color="auto"/>
      </w:divBdr>
    </w:div>
    <w:div w:id="483401215">
      <w:bodyDiv w:val="1"/>
      <w:marLeft w:val="0"/>
      <w:marRight w:val="0"/>
      <w:marTop w:val="0"/>
      <w:marBottom w:val="0"/>
      <w:divBdr>
        <w:top w:val="none" w:sz="0" w:space="0" w:color="auto"/>
        <w:left w:val="none" w:sz="0" w:space="0" w:color="auto"/>
        <w:bottom w:val="none" w:sz="0" w:space="0" w:color="auto"/>
        <w:right w:val="none" w:sz="0" w:space="0" w:color="auto"/>
      </w:divBdr>
      <w:divsChild>
        <w:div w:id="1493595782">
          <w:marLeft w:val="0"/>
          <w:marRight w:val="0"/>
          <w:marTop w:val="0"/>
          <w:marBottom w:val="0"/>
          <w:divBdr>
            <w:top w:val="none" w:sz="0" w:space="0" w:color="auto"/>
            <w:left w:val="none" w:sz="0" w:space="0" w:color="auto"/>
            <w:bottom w:val="none" w:sz="0" w:space="0" w:color="auto"/>
            <w:right w:val="none" w:sz="0" w:space="0" w:color="auto"/>
          </w:divBdr>
        </w:div>
      </w:divsChild>
    </w:div>
    <w:div w:id="647441862">
      <w:bodyDiv w:val="1"/>
      <w:marLeft w:val="0"/>
      <w:marRight w:val="0"/>
      <w:marTop w:val="0"/>
      <w:marBottom w:val="0"/>
      <w:divBdr>
        <w:top w:val="none" w:sz="0" w:space="0" w:color="auto"/>
        <w:left w:val="none" w:sz="0" w:space="0" w:color="auto"/>
        <w:bottom w:val="none" w:sz="0" w:space="0" w:color="auto"/>
        <w:right w:val="none" w:sz="0" w:space="0" w:color="auto"/>
      </w:divBdr>
    </w:div>
    <w:div w:id="720445836">
      <w:bodyDiv w:val="1"/>
      <w:marLeft w:val="0"/>
      <w:marRight w:val="0"/>
      <w:marTop w:val="0"/>
      <w:marBottom w:val="0"/>
      <w:divBdr>
        <w:top w:val="none" w:sz="0" w:space="0" w:color="auto"/>
        <w:left w:val="none" w:sz="0" w:space="0" w:color="auto"/>
        <w:bottom w:val="none" w:sz="0" w:space="0" w:color="auto"/>
        <w:right w:val="none" w:sz="0" w:space="0" w:color="auto"/>
      </w:divBdr>
    </w:div>
    <w:div w:id="757361694">
      <w:bodyDiv w:val="1"/>
      <w:marLeft w:val="0"/>
      <w:marRight w:val="0"/>
      <w:marTop w:val="0"/>
      <w:marBottom w:val="0"/>
      <w:divBdr>
        <w:top w:val="none" w:sz="0" w:space="0" w:color="auto"/>
        <w:left w:val="none" w:sz="0" w:space="0" w:color="auto"/>
        <w:bottom w:val="none" w:sz="0" w:space="0" w:color="auto"/>
        <w:right w:val="none" w:sz="0" w:space="0" w:color="auto"/>
      </w:divBdr>
    </w:div>
    <w:div w:id="781074576">
      <w:bodyDiv w:val="1"/>
      <w:marLeft w:val="0"/>
      <w:marRight w:val="0"/>
      <w:marTop w:val="0"/>
      <w:marBottom w:val="0"/>
      <w:divBdr>
        <w:top w:val="none" w:sz="0" w:space="0" w:color="auto"/>
        <w:left w:val="none" w:sz="0" w:space="0" w:color="auto"/>
        <w:bottom w:val="none" w:sz="0" w:space="0" w:color="auto"/>
        <w:right w:val="none" w:sz="0" w:space="0" w:color="auto"/>
      </w:divBdr>
    </w:div>
    <w:div w:id="874585088">
      <w:bodyDiv w:val="1"/>
      <w:marLeft w:val="0"/>
      <w:marRight w:val="0"/>
      <w:marTop w:val="0"/>
      <w:marBottom w:val="0"/>
      <w:divBdr>
        <w:top w:val="none" w:sz="0" w:space="0" w:color="auto"/>
        <w:left w:val="none" w:sz="0" w:space="0" w:color="auto"/>
        <w:bottom w:val="none" w:sz="0" w:space="0" w:color="auto"/>
        <w:right w:val="none" w:sz="0" w:space="0" w:color="auto"/>
      </w:divBdr>
      <w:divsChild>
        <w:div w:id="164319496">
          <w:marLeft w:val="0"/>
          <w:marRight w:val="0"/>
          <w:marTop w:val="0"/>
          <w:marBottom w:val="0"/>
          <w:divBdr>
            <w:top w:val="none" w:sz="0" w:space="0" w:color="auto"/>
            <w:left w:val="none" w:sz="0" w:space="0" w:color="auto"/>
            <w:bottom w:val="none" w:sz="0" w:space="0" w:color="auto"/>
            <w:right w:val="none" w:sz="0" w:space="0" w:color="auto"/>
          </w:divBdr>
        </w:div>
        <w:div w:id="245458810">
          <w:marLeft w:val="0"/>
          <w:marRight w:val="0"/>
          <w:marTop w:val="0"/>
          <w:marBottom w:val="0"/>
          <w:divBdr>
            <w:top w:val="none" w:sz="0" w:space="0" w:color="auto"/>
            <w:left w:val="none" w:sz="0" w:space="0" w:color="auto"/>
            <w:bottom w:val="none" w:sz="0" w:space="0" w:color="auto"/>
            <w:right w:val="none" w:sz="0" w:space="0" w:color="auto"/>
          </w:divBdr>
        </w:div>
        <w:div w:id="256601821">
          <w:marLeft w:val="0"/>
          <w:marRight w:val="0"/>
          <w:marTop w:val="0"/>
          <w:marBottom w:val="0"/>
          <w:divBdr>
            <w:top w:val="none" w:sz="0" w:space="0" w:color="auto"/>
            <w:left w:val="none" w:sz="0" w:space="0" w:color="auto"/>
            <w:bottom w:val="none" w:sz="0" w:space="0" w:color="auto"/>
            <w:right w:val="none" w:sz="0" w:space="0" w:color="auto"/>
          </w:divBdr>
        </w:div>
        <w:div w:id="849833984">
          <w:marLeft w:val="0"/>
          <w:marRight w:val="0"/>
          <w:marTop w:val="0"/>
          <w:marBottom w:val="0"/>
          <w:divBdr>
            <w:top w:val="none" w:sz="0" w:space="0" w:color="auto"/>
            <w:left w:val="none" w:sz="0" w:space="0" w:color="auto"/>
            <w:bottom w:val="none" w:sz="0" w:space="0" w:color="auto"/>
            <w:right w:val="none" w:sz="0" w:space="0" w:color="auto"/>
          </w:divBdr>
        </w:div>
        <w:div w:id="921331029">
          <w:marLeft w:val="0"/>
          <w:marRight w:val="0"/>
          <w:marTop w:val="0"/>
          <w:marBottom w:val="0"/>
          <w:divBdr>
            <w:top w:val="none" w:sz="0" w:space="0" w:color="auto"/>
            <w:left w:val="none" w:sz="0" w:space="0" w:color="auto"/>
            <w:bottom w:val="none" w:sz="0" w:space="0" w:color="auto"/>
            <w:right w:val="none" w:sz="0" w:space="0" w:color="auto"/>
          </w:divBdr>
        </w:div>
        <w:div w:id="1110317443">
          <w:marLeft w:val="0"/>
          <w:marRight w:val="0"/>
          <w:marTop w:val="0"/>
          <w:marBottom w:val="0"/>
          <w:divBdr>
            <w:top w:val="none" w:sz="0" w:space="0" w:color="auto"/>
            <w:left w:val="none" w:sz="0" w:space="0" w:color="auto"/>
            <w:bottom w:val="none" w:sz="0" w:space="0" w:color="auto"/>
            <w:right w:val="none" w:sz="0" w:space="0" w:color="auto"/>
          </w:divBdr>
        </w:div>
        <w:div w:id="1216432661">
          <w:marLeft w:val="0"/>
          <w:marRight w:val="0"/>
          <w:marTop w:val="0"/>
          <w:marBottom w:val="0"/>
          <w:divBdr>
            <w:top w:val="none" w:sz="0" w:space="0" w:color="auto"/>
            <w:left w:val="none" w:sz="0" w:space="0" w:color="auto"/>
            <w:bottom w:val="none" w:sz="0" w:space="0" w:color="auto"/>
            <w:right w:val="none" w:sz="0" w:space="0" w:color="auto"/>
          </w:divBdr>
        </w:div>
        <w:div w:id="1278292988">
          <w:marLeft w:val="0"/>
          <w:marRight w:val="0"/>
          <w:marTop w:val="0"/>
          <w:marBottom w:val="0"/>
          <w:divBdr>
            <w:top w:val="none" w:sz="0" w:space="0" w:color="auto"/>
            <w:left w:val="none" w:sz="0" w:space="0" w:color="auto"/>
            <w:bottom w:val="none" w:sz="0" w:space="0" w:color="auto"/>
            <w:right w:val="none" w:sz="0" w:space="0" w:color="auto"/>
          </w:divBdr>
        </w:div>
        <w:div w:id="1486047494">
          <w:marLeft w:val="0"/>
          <w:marRight w:val="0"/>
          <w:marTop w:val="0"/>
          <w:marBottom w:val="0"/>
          <w:divBdr>
            <w:top w:val="none" w:sz="0" w:space="0" w:color="auto"/>
            <w:left w:val="none" w:sz="0" w:space="0" w:color="auto"/>
            <w:bottom w:val="none" w:sz="0" w:space="0" w:color="auto"/>
            <w:right w:val="none" w:sz="0" w:space="0" w:color="auto"/>
          </w:divBdr>
        </w:div>
        <w:div w:id="1917280678">
          <w:marLeft w:val="0"/>
          <w:marRight w:val="0"/>
          <w:marTop w:val="0"/>
          <w:marBottom w:val="0"/>
          <w:divBdr>
            <w:top w:val="none" w:sz="0" w:space="0" w:color="auto"/>
            <w:left w:val="none" w:sz="0" w:space="0" w:color="auto"/>
            <w:bottom w:val="none" w:sz="0" w:space="0" w:color="auto"/>
            <w:right w:val="none" w:sz="0" w:space="0" w:color="auto"/>
          </w:divBdr>
        </w:div>
      </w:divsChild>
    </w:div>
    <w:div w:id="1022321278">
      <w:bodyDiv w:val="1"/>
      <w:marLeft w:val="0"/>
      <w:marRight w:val="0"/>
      <w:marTop w:val="0"/>
      <w:marBottom w:val="0"/>
      <w:divBdr>
        <w:top w:val="none" w:sz="0" w:space="0" w:color="auto"/>
        <w:left w:val="none" w:sz="0" w:space="0" w:color="auto"/>
        <w:bottom w:val="none" w:sz="0" w:space="0" w:color="auto"/>
        <w:right w:val="none" w:sz="0" w:space="0" w:color="auto"/>
      </w:divBdr>
    </w:div>
    <w:div w:id="1137336802">
      <w:bodyDiv w:val="1"/>
      <w:marLeft w:val="0"/>
      <w:marRight w:val="0"/>
      <w:marTop w:val="0"/>
      <w:marBottom w:val="0"/>
      <w:divBdr>
        <w:top w:val="none" w:sz="0" w:space="0" w:color="auto"/>
        <w:left w:val="none" w:sz="0" w:space="0" w:color="auto"/>
        <w:bottom w:val="none" w:sz="0" w:space="0" w:color="auto"/>
        <w:right w:val="none" w:sz="0" w:space="0" w:color="auto"/>
      </w:divBdr>
    </w:div>
    <w:div w:id="1197891239">
      <w:bodyDiv w:val="1"/>
      <w:marLeft w:val="0"/>
      <w:marRight w:val="0"/>
      <w:marTop w:val="0"/>
      <w:marBottom w:val="0"/>
      <w:divBdr>
        <w:top w:val="none" w:sz="0" w:space="0" w:color="auto"/>
        <w:left w:val="none" w:sz="0" w:space="0" w:color="auto"/>
        <w:bottom w:val="none" w:sz="0" w:space="0" w:color="auto"/>
        <w:right w:val="none" w:sz="0" w:space="0" w:color="auto"/>
      </w:divBdr>
    </w:div>
    <w:div w:id="1440248978">
      <w:bodyDiv w:val="1"/>
      <w:marLeft w:val="0"/>
      <w:marRight w:val="0"/>
      <w:marTop w:val="0"/>
      <w:marBottom w:val="0"/>
      <w:divBdr>
        <w:top w:val="none" w:sz="0" w:space="0" w:color="auto"/>
        <w:left w:val="none" w:sz="0" w:space="0" w:color="auto"/>
        <w:bottom w:val="none" w:sz="0" w:space="0" w:color="auto"/>
        <w:right w:val="none" w:sz="0" w:space="0" w:color="auto"/>
      </w:divBdr>
    </w:div>
    <w:div w:id="1512984832">
      <w:bodyDiv w:val="1"/>
      <w:marLeft w:val="0"/>
      <w:marRight w:val="0"/>
      <w:marTop w:val="0"/>
      <w:marBottom w:val="0"/>
      <w:divBdr>
        <w:top w:val="none" w:sz="0" w:space="0" w:color="auto"/>
        <w:left w:val="none" w:sz="0" w:space="0" w:color="auto"/>
        <w:bottom w:val="none" w:sz="0" w:space="0" w:color="auto"/>
        <w:right w:val="none" w:sz="0" w:space="0" w:color="auto"/>
      </w:divBdr>
    </w:div>
    <w:div w:id="1611467881">
      <w:bodyDiv w:val="1"/>
      <w:marLeft w:val="0"/>
      <w:marRight w:val="0"/>
      <w:marTop w:val="0"/>
      <w:marBottom w:val="0"/>
      <w:divBdr>
        <w:top w:val="none" w:sz="0" w:space="0" w:color="auto"/>
        <w:left w:val="none" w:sz="0" w:space="0" w:color="auto"/>
        <w:bottom w:val="none" w:sz="0" w:space="0" w:color="auto"/>
        <w:right w:val="none" w:sz="0" w:space="0" w:color="auto"/>
      </w:divBdr>
    </w:div>
    <w:div w:id="1666397537">
      <w:bodyDiv w:val="1"/>
      <w:marLeft w:val="0"/>
      <w:marRight w:val="0"/>
      <w:marTop w:val="0"/>
      <w:marBottom w:val="0"/>
      <w:divBdr>
        <w:top w:val="none" w:sz="0" w:space="0" w:color="auto"/>
        <w:left w:val="none" w:sz="0" w:space="0" w:color="auto"/>
        <w:bottom w:val="none" w:sz="0" w:space="0" w:color="auto"/>
        <w:right w:val="none" w:sz="0" w:space="0" w:color="auto"/>
      </w:divBdr>
    </w:div>
    <w:div w:id="1678725206">
      <w:bodyDiv w:val="1"/>
      <w:marLeft w:val="0"/>
      <w:marRight w:val="0"/>
      <w:marTop w:val="0"/>
      <w:marBottom w:val="0"/>
      <w:divBdr>
        <w:top w:val="none" w:sz="0" w:space="0" w:color="auto"/>
        <w:left w:val="none" w:sz="0" w:space="0" w:color="auto"/>
        <w:bottom w:val="none" w:sz="0" w:space="0" w:color="auto"/>
        <w:right w:val="none" w:sz="0" w:space="0" w:color="auto"/>
      </w:divBdr>
    </w:div>
    <w:div w:id="1693066628">
      <w:bodyDiv w:val="1"/>
      <w:marLeft w:val="0"/>
      <w:marRight w:val="0"/>
      <w:marTop w:val="0"/>
      <w:marBottom w:val="0"/>
      <w:divBdr>
        <w:top w:val="none" w:sz="0" w:space="0" w:color="auto"/>
        <w:left w:val="none" w:sz="0" w:space="0" w:color="auto"/>
        <w:bottom w:val="none" w:sz="0" w:space="0" w:color="auto"/>
        <w:right w:val="none" w:sz="0" w:space="0" w:color="auto"/>
      </w:divBdr>
    </w:div>
    <w:div w:id="1705521291">
      <w:bodyDiv w:val="1"/>
      <w:marLeft w:val="0"/>
      <w:marRight w:val="0"/>
      <w:marTop w:val="0"/>
      <w:marBottom w:val="0"/>
      <w:divBdr>
        <w:top w:val="none" w:sz="0" w:space="0" w:color="auto"/>
        <w:left w:val="none" w:sz="0" w:space="0" w:color="auto"/>
        <w:bottom w:val="none" w:sz="0" w:space="0" w:color="auto"/>
        <w:right w:val="none" w:sz="0" w:space="0" w:color="auto"/>
      </w:divBdr>
    </w:div>
    <w:div w:id="1946621020">
      <w:bodyDiv w:val="1"/>
      <w:marLeft w:val="0"/>
      <w:marRight w:val="0"/>
      <w:marTop w:val="0"/>
      <w:marBottom w:val="0"/>
      <w:divBdr>
        <w:top w:val="none" w:sz="0" w:space="0" w:color="auto"/>
        <w:left w:val="none" w:sz="0" w:space="0" w:color="auto"/>
        <w:bottom w:val="none" w:sz="0" w:space="0" w:color="auto"/>
        <w:right w:val="none" w:sz="0" w:space="0" w:color="auto"/>
      </w:divBdr>
    </w:div>
    <w:div w:id="1949003826">
      <w:bodyDiv w:val="1"/>
      <w:marLeft w:val="0"/>
      <w:marRight w:val="0"/>
      <w:marTop w:val="0"/>
      <w:marBottom w:val="0"/>
      <w:divBdr>
        <w:top w:val="none" w:sz="0" w:space="0" w:color="auto"/>
        <w:left w:val="none" w:sz="0" w:space="0" w:color="auto"/>
        <w:bottom w:val="none" w:sz="0" w:space="0" w:color="auto"/>
        <w:right w:val="none" w:sz="0" w:space="0" w:color="auto"/>
      </w:divBdr>
      <w:divsChild>
        <w:div w:id="1010372932">
          <w:marLeft w:val="0"/>
          <w:marRight w:val="0"/>
          <w:marTop w:val="0"/>
          <w:marBottom w:val="0"/>
          <w:divBdr>
            <w:top w:val="none" w:sz="0" w:space="0" w:color="auto"/>
            <w:left w:val="none" w:sz="0" w:space="0" w:color="auto"/>
            <w:bottom w:val="none" w:sz="0" w:space="0" w:color="auto"/>
            <w:right w:val="none" w:sz="0" w:space="0" w:color="auto"/>
          </w:divBdr>
          <w:divsChild>
            <w:div w:id="276109512">
              <w:marLeft w:val="0"/>
              <w:marRight w:val="0"/>
              <w:marTop w:val="0"/>
              <w:marBottom w:val="0"/>
              <w:divBdr>
                <w:top w:val="none" w:sz="0" w:space="0" w:color="auto"/>
                <w:left w:val="none" w:sz="0" w:space="0" w:color="auto"/>
                <w:bottom w:val="none" w:sz="0" w:space="0" w:color="auto"/>
                <w:right w:val="none" w:sz="0" w:space="0" w:color="auto"/>
              </w:divBdr>
              <w:divsChild>
                <w:div w:id="332952745">
                  <w:marLeft w:val="0"/>
                  <w:marRight w:val="0"/>
                  <w:marTop w:val="0"/>
                  <w:marBottom w:val="0"/>
                  <w:divBdr>
                    <w:top w:val="none" w:sz="0" w:space="0" w:color="auto"/>
                    <w:left w:val="none" w:sz="0" w:space="0" w:color="auto"/>
                    <w:bottom w:val="none" w:sz="0" w:space="0" w:color="auto"/>
                    <w:right w:val="none" w:sz="0" w:space="0" w:color="auto"/>
                  </w:divBdr>
                </w:div>
              </w:divsChild>
            </w:div>
            <w:div w:id="1389959912">
              <w:marLeft w:val="0"/>
              <w:marRight w:val="0"/>
              <w:marTop w:val="0"/>
              <w:marBottom w:val="0"/>
              <w:divBdr>
                <w:top w:val="none" w:sz="0" w:space="0" w:color="auto"/>
                <w:left w:val="none" w:sz="0" w:space="0" w:color="auto"/>
                <w:bottom w:val="none" w:sz="0" w:space="0" w:color="auto"/>
                <w:right w:val="none" w:sz="0" w:space="0" w:color="auto"/>
              </w:divBdr>
              <w:divsChild>
                <w:div w:id="100967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18029">
          <w:marLeft w:val="0"/>
          <w:marRight w:val="0"/>
          <w:marTop w:val="0"/>
          <w:marBottom w:val="0"/>
          <w:divBdr>
            <w:top w:val="none" w:sz="0" w:space="0" w:color="auto"/>
            <w:left w:val="none" w:sz="0" w:space="0" w:color="auto"/>
            <w:bottom w:val="none" w:sz="0" w:space="0" w:color="auto"/>
            <w:right w:val="none" w:sz="0" w:space="0" w:color="auto"/>
          </w:divBdr>
          <w:divsChild>
            <w:div w:id="309946507">
              <w:marLeft w:val="0"/>
              <w:marRight w:val="0"/>
              <w:marTop w:val="0"/>
              <w:marBottom w:val="0"/>
              <w:divBdr>
                <w:top w:val="none" w:sz="0" w:space="0" w:color="auto"/>
                <w:left w:val="none" w:sz="0" w:space="0" w:color="auto"/>
                <w:bottom w:val="none" w:sz="0" w:space="0" w:color="auto"/>
                <w:right w:val="none" w:sz="0" w:space="0" w:color="auto"/>
              </w:divBdr>
              <w:divsChild>
                <w:div w:id="17677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5047">
      <w:bodyDiv w:val="1"/>
      <w:marLeft w:val="0"/>
      <w:marRight w:val="0"/>
      <w:marTop w:val="0"/>
      <w:marBottom w:val="0"/>
      <w:divBdr>
        <w:top w:val="none" w:sz="0" w:space="0" w:color="auto"/>
        <w:left w:val="none" w:sz="0" w:space="0" w:color="auto"/>
        <w:bottom w:val="none" w:sz="0" w:space="0" w:color="auto"/>
        <w:right w:val="none" w:sz="0" w:space="0" w:color="auto"/>
      </w:divBdr>
    </w:div>
    <w:div w:id="20577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8866</Words>
  <Characters>47881</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Hewlett-Packard Company</Company>
  <LinksUpToDate>false</LinksUpToDate>
  <CharactersWithSpaces>56634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EDUARDO DOTTI</dc:creator>
  <cp:lastModifiedBy>heraldogoncalves</cp:lastModifiedBy>
  <cp:revision>2</cp:revision>
  <cp:lastPrinted>2021-07-28T16:08:00Z</cp:lastPrinted>
  <dcterms:created xsi:type="dcterms:W3CDTF">2022-01-19T12:03:00Z</dcterms:created>
  <dcterms:modified xsi:type="dcterms:W3CDTF">2022-01-19T12:03:00Z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