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3F" w:rsidRDefault="00A60A3F" w:rsidP="00A60A3F">
      <w:pPr>
        <w:jc w:val="center"/>
        <w:rPr>
          <w:b/>
          <w:color w:val="000000" w:themeColor="text1"/>
          <w:sz w:val="28"/>
          <w:szCs w:val="28"/>
        </w:rPr>
      </w:pPr>
    </w:p>
    <w:p w:rsidR="00A60A3F" w:rsidRPr="009D71AA" w:rsidRDefault="00A60A3F" w:rsidP="00A60A3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03/2023</w:t>
      </w:r>
    </w:p>
    <w:p w:rsidR="00A60A3F" w:rsidRDefault="00A60A3F" w:rsidP="00A60A3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A60A3F" w:rsidRDefault="00A60A3F" w:rsidP="00A60A3F">
      <w:pPr>
        <w:jc w:val="center"/>
        <w:rPr>
          <w:b/>
          <w:color w:val="000000" w:themeColor="text1"/>
          <w:sz w:val="28"/>
          <w:szCs w:val="28"/>
        </w:rPr>
      </w:pPr>
    </w:p>
    <w:p w:rsidR="00A60A3F" w:rsidRDefault="00A60A3F" w:rsidP="00A60A3F">
      <w:pPr>
        <w:jc w:val="center"/>
        <w:rPr>
          <w:b/>
          <w:color w:val="000000" w:themeColor="text1"/>
          <w:sz w:val="28"/>
          <w:szCs w:val="28"/>
        </w:rPr>
      </w:pPr>
    </w:p>
    <w:p w:rsidR="00A60A3F" w:rsidRPr="001A3415" w:rsidRDefault="00A60A3F" w:rsidP="00A60A3F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A60A3F" w:rsidRDefault="00A60A3F" w:rsidP="00A60A3F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A60A3F" w:rsidRPr="001A3415" w:rsidRDefault="00A60A3F" w:rsidP="00A60A3F">
      <w:pPr>
        <w:jc w:val="center"/>
        <w:rPr>
          <w:b/>
          <w:color w:val="000000" w:themeColor="text1"/>
          <w:sz w:val="40"/>
          <w:szCs w:val="40"/>
        </w:rPr>
      </w:pPr>
    </w:p>
    <w:p w:rsidR="00A60A3F" w:rsidRPr="00123EC5" w:rsidRDefault="00A60A3F" w:rsidP="00A60A3F">
      <w:pPr>
        <w:jc w:val="center"/>
        <w:rPr>
          <w:b/>
          <w:color w:val="000000" w:themeColor="text1"/>
          <w:sz w:val="20"/>
          <w:szCs w:val="20"/>
        </w:rPr>
      </w:pPr>
    </w:p>
    <w:p w:rsidR="00A60A3F" w:rsidRDefault="00A60A3F" w:rsidP="00A60A3F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 w:rsidR="00ED15FA">
        <w:rPr>
          <w:color w:val="000000" w:themeColor="text1"/>
        </w:rPr>
        <w:t>divulga</w:t>
      </w:r>
      <w:r>
        <w:rPr>
          <w:color w:val="000000" w:themeColor="text1"/>
        </w:rPr>
        <w:t xml:space="preserve">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inicialmente </w:t>
      </w:r>
      <w:r w:rsidRPr="002D17C4">
        <w:rPr>
          <w:color w:val="000000" w:themeColor="text1"/>
        </w:rPr>
        <w:t>no Processo Seletivo Simplificado – Edital nº 00</w:t>
      </w:r>
      <w:r>
        <w:rPr>
          <w:color w:val="000000" w:themeColor="text1"/>
        </w:rPr>
        <w:t>3/2023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>reira Comprida, no dia 18 de março de 2023, nos horários abaixo discriminados, nos termos dos subitens 5.1, 5.1.1</w:t>
      </w:r>
      <w:r w:rsidR="00ED15FA">
        <w:rPr>
          <w:color w:val="000000" w:themeColor="text1"/>
        </w:rPr>
        <w:t xml:space="preserve">, 7.6, 7 e do item 7 – DA CONVOCAÇÃO E CONTRATAÇÃO </w:t>
      </w:r>
      <w:r w:rsidRPr="002D17C4">
        <w:rPr>
          <w:color w:val="000000" w:themeColor="text1"/>
        </w:rPr>
        <w:t xml:space="preserve">do referido Edital, </w:t>
      </w:r>
      <w:r w:rsidR="00ED15FA">
        <w:rPr>
          <w:color w:val="000000" w:themeColor="text1"/>
        </w:rPr>
        <w:t>para apresentarem toda</w:t>
      </w:r>
      <w:r w:rsidRPr="002D17C4">
        <w:rPr>
          <w:color w:val="000000" w:themeColor="text1"/>
        </w:rPr>
        <w:t xml:space="preserve"> documentação exigida para contratação </w:t>
      </w:r>
      <w:r w:rsidR="000557FC"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 w:rsidR="000557FC">
        <w:rPr>
          <w:color w:val="000000" w:themeColor="text1"/>
        </w:rPr>
        <w:t>mente</w:t>
      </w:r>
      <w:r w:rsidR="00E94F7B">
        <w:rPr>
          <w:color w:val="000000" w:themeColor="text1"/>
        </w:rPr>
        <w:t>, até a divulgação do Resultado pós-recursos da Classificação Final.</w:t>
      </w:r>
    </w:p>
    <w:p w:rsidR="004019D6" w:rsidRDefault="004019D6" w:rsidP="00A60A3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O Atestado Médico poderá ser entregue após a divulgação do resultado pós-recursos da Classificação Final.</w:t>
      </w:r>
    </w:p>
    <w:p w:rsidR="00ED15FA" w:rsidRDefault="00ED15FA" w:rsidP="00A60A3F">
      <w:pPr>
        <w:spacing w:line="360" w:lineRule="auto"/>
        <w:jc w:val="both"/>
        <w:rPr>
          <w:color w:val="000000" w:themeColor="text1"/>
        </w:rPr>
      </w:pPr>
    </w:p>
    <w:p w:rsidR="00ED15FA" w:rsidRPr="00DC5760" w:rsidRDefault="00ED15FA" w:rsidP="00DC5760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E94F7B" w:rsidRPr="006D6D75" w:rsidTr="008562D3">
        <w:tc>
          <w:tcPr>
            <w:tcW w:w="2881" w:type="dxa"/>
          </w:tcPr>
          <w:p w:rsidR="00E94F7B" w:rsidRPr="006D6D75" w:rsidRDefault="00E94F7B" w:rsidP="008562D3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</w:p>
        </w:tc>
        <w:tc>
          <w:tcPr>
            <w:tcW w:w="2881" w:type="dxa"/>
          </w:tcPr>
          <w:p w:rsidR="00E94F7B" w:rsidRPr="006D6D75" w:rsidRDefault="00E94F7B" w:rsidP="008562D3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2882" w:type="dxa"/>
          </w:tcPr>
          <w:p w:rsidR="00E94F7B" w:rsidRPr="006D6D75" w:rsidRDefault="00E94F7B" w:rsidP="008562D3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E94F7B" w:rsidRPr="006D6D75" w:rsidTr="008562D3">
        <w:tc>
          <w:tcPr>
            <w:tcW w:w="2881" w:type="dxa"/>
            <w:vMerge w:val="restart"/>
          </w:tcPr>
          <w:p w:rsidR="00E94F7B" w:rsidRPr="006D6D75" w:rsidRDefault="00E94F7B" w:rsidP="008562D3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PROFISSIONAL DE APOIO</w:t>
            </w:r>
          </w:p>
        </w:tc>
        <w:tc>
          <w:tcPr>
            <w:tcW w:w="2881" w:type="dxa"/>
          </w:tcPr>
          <w:p w:rsidR="00E94F7B" w:rsidRPr="006D6D75" w:rsidRDefault="00E94F7B" w:rsidP="008562D3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 xml:space="preserve">1° AO </w:t>
            </w:r>
            <w:r>
              <w:rPr>
                <w:color w:val="000000" w:themeColor="text1"/>
                <w:sz w:val="28"/>
                <w:szCs w:val="28"/>
              </w:rPr>
              <w:t>200</w:t>
            </w:r>
            <w:r w:rsidRPr="006D6D75">
              <w:rPr>
                <w:color w:val="000000" w:themeColor="text1"/>
                <w:sz w:val="28"/>
                <w:szCs w:val="28"/>
              </w:rPr>
              <w:t>°</w:t>
            </w:r>
          </w:p>
        </w:tc>
        <w:tc>
          <w:tcPr>
            <w:tcW w:w="2882" w:type="dxa"/>
          </w:tcPr>
          <w:p w:rsidR="00E94F7B" w:rsidRPr="006D6D75" w:rsidRDefault="00E94F7B" w:rsidP="008562D3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  <w:tr w:rsidR="00E94F7B" w:rsidRPr="006D6D75" w:rsidTr="008562D3">
        <w:tc>
          <w:tcPr>
            <w:tcW w:w="2881" w:type="dxa"/>
            <w:vMerge/>
          </w:tcPr>
          <w:p w:rsidR="00E94F7B" w:rsidRPr="006D6D75" w:rsidRDefault="00E94F7B" w:rsidP="008562D3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1" w:type="dxa"/>
          </w:tcPr>
          <w:p w:rsidR="00E94F7B" w:rsidRPr="006D6D75" w:rsidRDefault="00E94F7B" w:rsidP="008562D3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</w:t>
            </w:r>
            <w:r w:rsidRPr="006D6D75">
              <w:rPr>
                <w:color w:val="000000" w:themeColor="text1"/>
                <w:sz w:val="28"/>
                <w:szCs w:val="28"/>
              </w:rPr>
              <w:t xml:space="preserve">° AO </w:t>
            </w:r>
            <w:r>
              <w:rPr>
                <w:color w:val="000000" w:themeColor="text1"/>
                <w:sz w:val="28"/>
                <w:szCs w:val="28"/>
              </w:rPr>
              <w:t>420</w:t>
            </w:r>
            <w:r w:rsidRPr="006D6D75">
              <w:rPr>
                <w:color w:val="000000" w:themeColor="text1"/>
                <w:sz w:val="28"/>
                <w:szCs w:val="28"/>
              </w:rPr>
              <w:t>°</w:t>
            </w:r>
          </w:p>
        </w:tc>
        <w:tc>
          <w:tcPr>
            <w:tcW w:w="2882" w:type="dxa"/>
          </w:tcPr>
          <w:p w:rsidR="00E94F7B" w:rsidRPr="006D6D75" w:rsidRDefault="00E94F7B" w:rsidP="008562D3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Pr="006D6D75">
              <w:rPr>
                <w:color w:val="000000" w:themeColor="text1"/>
                <w:sz w:val="28"/>
                <w:szCs w:val="28"/>
              </w:rPr>
              <w:t xml:space="preserve"> HORAS</w:t>
            </w:r>
          </w:p>
        </w:tc>
      </w:tr>
      <w:tr w:rsidR="00E94F7B" w:rsidRPr="006D6D75" w:rsidTr="008562D3">
        <w:tc>
          <w:tcPr>
            <w:tcW w:w="2881" w:type="dxa"/>
          </w:tcPr>
          <w:p w:rsidR="00E94F7B" w:rsidRPr="006D6D75" w:rsidRDefault="00E94F7B" w:rsidP="008562D3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MONITOR DE CRECHE</w:t>
            </w:r>
          </w:p>
        </w:tc>
        <w:tc>
          <w:tcPr>
            <w:tcW w:w="2881" w:type="dxa"/>
          </w:tcPr>
          <w:p w:rsidR="00E94F7B" w:rsidRPr="006D6D75" w:rsidRDefault="00E94F7B" w:rsidP="008562D3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1° AO 60</w:t>
            </w:r>
            <w:r w:rsidRPr="006D6D75">
              <w:rPr>
                <w:color w:val="000000" w:themeColor="text1"/>
                <w:sz w:val="28"/>
                <w:szCs w:val="28"/>
              </w:rPr>
              <w:t>°</w:t>
            </w:r>
          </w:p>
        </w:tc>
        <w:tc>
          <w:tcPr>
            <w:tcW w:w="2882" w:type="dxa"/>
          </w:tcPr>
          <w:p w:rsidR="00E94F7B" w:rsidRPr="006D6D75" w:rsidRDefault="00E94F7B" w:rsidP="008562D3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Pr="006D6D75">
              <w:rPr>
                <w:color w:val="000000" w:themeColor="text1"/>
                <w:sz w:val="28"/>
                <w:szCs w:val="28"/>
              </w:rPr>
              <w:t xml:space="preserve"> HORAS</w:t>
            </w:r>
          </w:p>
        </w:tc>
      </w:tr>
      <w:tr w:rsidR="00E94F7B" w:rsidRPr="006D6D75" w:rsidTr="008562D3">
        <w:tc>
          <w:tcPr>
            <w:tcW w:w="2881" w:type="dxa"/>
          </w:tcPr>
          <w:p w:rsidR="00E94F7B" w:rsidRPr="006D6D75" w:rsidRDefault="00E94F7B" w:rsidP="008562D3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INTÉRPRETE DE LIBRAS</w:t>
            </w:r>
          </w:p>
        </w:tc>
        <w:tc>
          <w:tcPr>
            <w:tcW w:w="2881" w:type="dxa"/>
          </w:tcPr>
          <w:p w:rsidR="00E94F7B" w:rsidRPr="006D6D75" w:rsidRDefault="00E94F7B" w:rsidP="008562D3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 xml:space="preserve">1° AO </w:t>
            </w:r>
            <w:r>
              <w:rPr>
                <w:color w:val="000000" w:themeColor="text1"/>
                <w:sz w:val="28"/>
                <w:szCs w:val="28"/>
              </w:rPr>
              <w:t>10</w:t>
            </w:r>
            <w:r w:rsidRPr="006D6D75">
              <w:rPr>
                <w:color w:val="000000" w:themeColor="text1"/>
                <w:sz w:val="28"/>
                <w:szCs w:val="28"/>
              </w:rPr>
              <w:t>°</w:t>
            </w:r>
          </w:p>
        </w:tc>
        <w:tc>
          <w:tcPr>
            <w:tcW w:w="2882" w:type="dxa"/>
          </w:tcPr>
          <w:p w:rsidR="00E94F7B" w:rsidRPr="006D6D75" w:rsidRDefault="00E94F7B" w:rsidP="008562D3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Pr="006D6D75">
              <w:rPr>
                <w:color w:val="000000" w:themeColor="text1"/>
                <w:sz w:val="28"/>
                <w:szCs w:val="28"/>
              </w:rPr>
              <w:t xml:space="preserve"> HORAS</w:t>
            </w:r>
          </w:p>
        </w:tc>
      </w:tr>
    </w:tbl>
    <w:p w:rsidR="00ED15FA" w:rsidRDefault="00ED15FA" w:rsidP="00A60A3F">
      <w:pPr>
        <w:spacing w:line="360" w:lineRule="auto"/>
        <w:jc w:val="both"/>
        <w:rPr>
          <w:color w:val="000000" w:themeColor="text1"/>
        </w:rPr>
      </w:pPr>
    </w:p>
    <w:p w:rsidR="00ED15FA" w:rsidRPr="002D17C4" w:rsidRDefault="00ED15FA" w:rsidP="00A60A3F">
      <w:pPr>
        <w:spacing w:line="360" w:lineRule="auto"/>
        <w:jc w:val="both"/>
        <w:rPr>
          <w:color w:val="000000" w:themeColor="text1"/>
        </w:rPr>
      </w:pPr>
    </w:p>
    <w:p w:rsidR="00326A22" w:rsidRDefault="004019D6" w:rsidP="004019D6">
      <w:pPr>
        <w:jc w:val="right"/>
      </w:pPr>
      <w:r>
        <w:t>Santa Luzia, 17 de março de 2023.</w:t>
      </w:r>
    </w:p>
    <w:sectPr w:rsidR="00326A22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5D2" w:rsidRDefault="006915D2" w:rsidP="00A60A3F">
      <w:r>
        <w:separator/>
      </w:r>
    </w:p>
  </w:endnote>
  <w:endnote w:type="continuationSeparator" w:id="1">
    <w:p w:rsidR="006915D2" w:rsidRDefault="006915D2" w:rsidP="00A60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5D2" w:rsidRDefault="006915D2" w:rsidP="00A60A3F">
      <w:r>
        <w:separator/>
      </w:r>
    </w:p>
  </w:footnote>
  <w:footnote w:type="continuationSeparator" w:id="1">
    <w:p w:rsidR="006915D2" w:rsidRDefault="006915D2" w:rsidP="00A60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A3F" w:rsidRPr="002D2551" w:rsidRDefault="00A60A3F" w:rsidP="00A60A3F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A60A3F" w:rsidRPr="002D2551" w:rsidRDefault="00A60A3F" w:rsidP="00A60A3F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A60A3F" w:rsidRDefault="00A60A3F" w:rsidP="00A60A3F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3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4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A3F"/>
    <w:rsid w:val="000557FC"/>
    <w:rsid w:val="0009258D"/>
    <w:rsid w:val="00326A22"/>
    <w:rsid w:val="004019D6"/>
    <w:rsid w:val="00475631"/>
    <w:rsid w:val="006915D2"/>
    <w:rsid w:val="00A60A3F"/>
    <w:rsid w:val="00AF2C24"/>
    <w:rsid w:val="00DC5760"/>
    <w:rsid w:val="00E94F7B"/>
    <w:rsid w:val="00ED15FA"/>
    <w:rsid w:val="00F3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3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60A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60A3F"/>
  </w:style>
  <w:style w:type="paragraph" w:styleId="Rodap">
    <w:name w:val="footer"/>
    <w:basedOn w:val="Normal"/>
    <w:link w:val="RodapChar"/>
    <w:uiPriority w:val="99"/>
    <w:semiHidden/>
    <w:unhideWhenUsed/>
    <w:rsid w:val="00A60A3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A60A3F"/>
  </w:style>
  <w:style w:type="table" w:styleId="Tabelacomgrade">
    <w:name w:val="Table Grid"/>
    <w:basedOn w:val="Tabelanormal"/>
    <w:uiPriority w:val="59"/>
    <w:rsid w:val="00DC57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2023-03-15T12:33:00Z</dcterms:created>
  <dcterms:modified xsi:type="dcterms:W3CDTF">2023-03-17T18:33:00Z</dcterms:modified>
</cp:coreProperties>
</file>