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E1" w:rsidRPr="007D63E1" w:rsidRDefault="007D63E1" w:rsidP="007D63E1">
      <w:pPr>
        <w:shd w:val="clear" w:color="auto" w:fill="FFFFFF"/>
        <w:spacing w:line="240" w:lineRule="auto"/>
        <w:outlineLvl w:val="2"/>
        <w:rPr>
          <w:rFonts w:ascii="Helvetica" w:eastAsia="Times New Roman" w:hAnsi="Helvetica" w:cs="Helvetica"/>
          <w:color w:val="333333"/>
          <w:sz w:val="15"/>
          <w:szCs w:val="15"/>
          <w:lang w:eastAsia="pt-BR"/>
        </w:rPr>
      </w:pPr>
      <w:r w:rsidRPr="007D63E1">
        <w:rPr>
          <w:rFonts w:ascii="inherit" w:eastAsia="Times New Roman" w:hAnsi="inherit" w:cs="Helvetica"/>
          <w:color w:val="333333"/>
          <w:sz w:val="26"/>
          <w:szCs w:val="26"/>
          <w:lang w:eastAsia="pt-BR"/>
        </w:rPr>
        <w:t>Programação Anual de Saúde 2025</w:t>
      </w:r>
    </w:p>
    <w:p w:rsidR="007D63E1" w:rsidRPr="007D63E1" w:rsidRDefault="007D63E1" w:rsidP="007D63E1">
      <w:pPr>
        <w:shd w:val="clear" w:color="auto" w:fill="FFFFFF"/>
        <w:spacing w:line="240" w:lineRule="auto"/>
        <w:outlineLvl w:val="2"/>
        <w:rPr>
          <w:rFonts w:ascii="inherit" w:eastAsia="Times New Roman" w:hAnsi="inherit" w:cs="Helvetica"/>
          <w:color w:val="333333"/>
          <w:sz w:val="26"/>
          <w:szCs w:val="26"/>
          <w:lang w:eastAsia="pt-BR"/>
        </w:rPr>
      </w:pPr>
      <w:r w:rsidRPr="007D63E1">
        <w:rPr>
          <w:rFonts w:ascii="inherit" w:eastAsia="Times New Roman" w:hAnsi="inherit" w:cs="Helvetica"/>
          <w:color w:val="333333"/>
          <w:sz w:val="26"/>
          <w:szCs w:val="26"/>
          <w:lang w:eastAsia="pt-BR"/>
        </w:rPr>
        <w:t>Informações de Diretrizes, Objetivos, Metas e Indicadores 2025</w:t>
      </w:r>
    </w:p>
    <w:tbl>
      <w:tblPr>
        <w:tblW w:w="1225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51"/>
      </w:tblGrid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pt-BR"/>
              </w:rPr>
              <w:t>DIRETRIZ Nº 1 - Gestão do SUS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pt-BR"/>
              </w:rPr>
              <w:t>OBJETIVO Nº 1.1</w:t>
            </w:r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> - Garantir adequada comunicação em saúde e a transparência das ações de governo em saúde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tbl>
            <w:tblPr>
              <w:tblW w:w="1205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2"/>
              <w:gridCol w:w="4030"/>
              <w:gridCol w:w="2419"/>
              <w:gridCol w:w="490"/>
              <w:gridCol w:w="412"/>
              <w:gridCol w:w="1029"/>
              <w:gridCol w:w="1010"/>
              <w:gridCol w:w="1226"/>
              <w:gridCol w:w="1029"/>
            </w:tblGrid>
            <w:tr w:rsidR="007D63E1" w:rsidRPr="007D63E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Nº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para monitoramento e avaliação da meta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(Linha-Base)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Meta Prevista 2025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Meta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Plano(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2022-2025)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</w:tr>
            <w:tr w:rsidR="007D63E1" w:rsidRPr="007D63E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1.1.1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Criação de Núcleo de Educação Permanente em Saúde – NEPS de apoio às diretrizes do SUS municipal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Criar o NEPS com Regimento Interno, diretrizes e metas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Criar o Núcleo de Educação Permanente em Saúde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1.1.2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Criar Núcleo de Planejamento para acompanhamento e monitoramento dos instrumentos de gestão e Auditoria Interna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Núcleo de Planejamento e Auditoria criado e em funcionamento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Criar Núcleo de Planejamento e Auditoria Interna, seu regimento e normas de trabalho.</w:t>
                  </w:r>
                </w:p>
              </w:tc>
            </w:tr>
          </w:tbl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pt-BR"/>
              </w:rPr>
              <w:t>OBJETIVO Nº 1.2</w:t>
            </w:r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 xml:space="preserve"> - Garantir a articulação </w:t>
            </w:r>
            <w:proofErr w:type="spellStart"/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>interfederativa</w:t>
            </w:r>
            <w:proofErr w:type="spellEnd"/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 xml:space="preserve"> com municípios da região e do estado por meio de consórcios públicos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tbl>
            <w:tblPr>
              <w:tblW w:w="1205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2"/>
              <w:gridCol w:w="2735"/>
              <w:gridCol w:w="2916"/>
              <w:gridCol w:w="490"/>
              <w:gridCol w:w="412"/>
              <w:gridCol w:w="1229"/>
              <w:gridCol w:w="1207"/>
              <w:gridCol w:w="1427"/>
              <w:gridCol w:w="1229"/>
            </w:tblGrid>
            <w:tr w:rsidR="007D63E1" w:rsidRPr="007D63E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Nº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para monitoramento e avaliação da meta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(Linha-Base)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Meta Prevista 2025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Meta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Plano(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2022-2025)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</w:tr>
            <w:tr w:rsidR="007D63E1" w:rsidRPr="007D63E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lastRenderedPageBreak/>
                    <w:t>1.2.1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Manter associação junto ao CIAS, CISREC e ICISMEP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Manter associação junto ao CIAS, CISREC e ICISMEP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Garantir contrato com os consórcios.</w:t>
                  </w:r>
                </w:p>
              </w:tc>
            </w:tr>
          </w:tbl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pt-BR"/>
              </w:rPr>
              <w:lastRenderedPageBreak/>
              <w:t>OBJETIVO Nº 1.3</w:t>
            </w:r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 xml:space="preserve"> - Adequar </w:t>
            </w:r>
            <w:proofErr w:type="gramStart"/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>a</w:t>
            </w:r>
            <w:proofErr w:type="gramEnd"/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 xml:space="preserve"> estrutura e vínculos profissionais da Secretaria Municipal de Saúde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tbl>
            <w:tblPr>
              <w:tblW w:w="1205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2"/>
              <w:gridCol w:w="2750"/>
              <w:gridCol w:w="3608"/>
              <w:gridCol w:w="490"/>
              <w:gridCol w:w="412"/>
              <w:gridCol w:w="1052"/>
              <w:gridCol w:w="1032"/>
              <w:gridCol w:w="1249"/>
              <w:gridCol w:w="1052"/>
            </w:tblGrid>
            <w:tr w:rsidR="007D63E1" w:rsidRPr="007D63E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Nº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para monitoramento e avaliação da meta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(Linha-Base)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Meta Prevista 2025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Meta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Plano(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2022-2025)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</w:tr>
            <w:tr w:rsidR="007D63E1" w:rsidRPr="007D63E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1.3.1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Revisar a estrutura orgânica da SMS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Regramento legal estabelecido e apresentado ao Legislativo Municipal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Ação executada.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1.3.2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Revisar os cargos e elaborar o Plano de Carreira, Cargos e Salários da SMS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Projeto de Lei do PCCS submetido à Câmara Municipal com toda a estrutura de carreira necessária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Revisar o Plano de Carreira, Cargos e Salários da SMS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1.3.3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Realizar concurso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publico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 municipal para a SMS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Concurso realizado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Ação Nº 1 - Concluir o processo do Concurso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Publico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 Municipal.</w:t>
                  </w:r>
                </w:p>
              </w:tc>
            </w:tr>
          </w:tbl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pt-BR"/>
              </w:rPr>
              <w:t>OBJETIVO Nº 1.4</w:t>
            </w:r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> - Garantir o fortalecimento, a participação e o controle social no município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tbl>
            <w:tblPr>
              <w:tblW w:w="1205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2"/>
              <w:gridCol w:w="3048"/>
              <w:gridCol w:w="3572"/>
              <w:gridCol w:w="490"/>
              <w:gridCol w:w="412"/>
              <w:gridCol w:w="995"/>
              <w:gridCol w:w="959"/>
              <w:gridCol w:w="1174"/>
              <w:gridCol w:w="995"/>
            </w:tblGrid>
            <w:tr w:rsidR="007D63E1" w:rsidRPr="007D63E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Nº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para monitoramento e avaliação da meta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(Linha-Base)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Meta Prevista </w:t>
                  </w: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>2025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 xml:space="preserve">Meta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Plano(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2022-</w:t>
                  </w: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>2025)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 xml:space="preserve">Unidade de </w:t>
                  </w: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>Medida</w:t>
                  </w:r>
                </w:p>
              </w:tc>
            </w:tr>
            <w:tr w:rsidR="007D63E1" w:rsidRPr="007D63E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lastRenderedPageBreak/>
                    <w:t>1.4.1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Manter o Conselho Municipal de Saúde em funcionamento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Reuniões ordinárias do CMS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Garantir o funcionamento do Conselho Municipal de Saúde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2 - Realizar reuniões ordinárias mensais do Conselho Municipal de Saúde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1.4.2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Criar e fortalecer os Conselhos Distritais de Saúde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Conselhos Distritais criados e em funcionamento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Não executável.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1.4.3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Realizar Conferência Municipal de Saúde e Plenária Municipal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Conferência e Plenária Realizada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Ação Nº 1 - Realizar pelo menos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 reuniões plenárias para consolidação da Plenária Municipal de Saúde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1.4.4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Tratar todas as demandas de saúde que chegam da Ouvidoria do SUS e outras fontes de demandas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 de demandas tratadas na ouvidoria em relação ao total de demandas sobre saúde recebidas no município.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43,20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Tratar, encaminhar e fechar as demandas que chegam à ouvidoria SUS.</w:t>
                  </w:r>
                </w:p>
              </w:tc>
            </w:tr>
          </w:tbl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</w:p>
        </w:tc>
      </w:tr>
    </w:tbl>
    <w:p w:rsidR="007D63E1" w:rsidRPr="007D63E1" w:rsidRDefault="007D63E1" w:rsidP="007D63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225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51"/>
      </w:tblGrid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pt-BR"/>
              </w:rPr>
              <w:t>DIRETRIZ Nº 2 - AMPLIAR E FORTALECER A ATENÇÃO PRIMÁRIA DO SUS ENQUANTO ORDENADORA DO CUIDADO E PORTA DE ENTRADA PRIORITÁRIA DAS REDES DE ATENÇÃO À SAÚDE DO MUNICÍPIO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pt-BR"/>
              </w:rPr>
              <w:t>OBJETIVO Nº 2.1</w:t>
            </w:r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> - Ampliar o acesso à Atenção Primária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tbl>
            <w:tblPr>
              <w:tblW w:w="1205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  <w:gridCol w:w="2992"/>
              <w:gridCol w:w="2950"/>
              <w:gridCol w:w="490"/>
              <w:gridCol w:w="412"/>
              <w:gridCol w:w="1159"/>
              <w:gridCol w:w="1132"/>
              <w:gridCol w:w="1350"/>
              <w:gridCol w:w="1159"/>
            </w:tblGrid>
            <w:tr w:rsidR="007D63E1" w:rsidRPr="007D63E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Nº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Indicador para monitoramento e avaliação da </w:t>
                  </w: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>meta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>Indicador (Linha-Base)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Meta Prevista </w:t>
                  </w: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>2025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 xml:space="preserve">Meta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Plano(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2022-</w:t>
                  </w: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>2025)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 xml:space="preserve">Unidade de </w:t>
                  </w: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>Medida</w:t>
                  </w:r>
                </w:p>
              </w:tc>
            </w:tr>
            <w:tr w:rsidR="007D63E1" w:rsidRPr="007D63E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lastRenderedPageBreak/>
                    <w:t>2.1.1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Ampliar a cobertura pelas ESF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 de população coberta pelas ESF.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81,59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92,00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Já alcançado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2.1.2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Construção (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6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 novos postos), Reforma e Ampliação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Unidades construídas, reformadas e ampliadas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9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Já alcançado. Resta entregar 02 unidades.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2.1.3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Aquisição de veículos para o transporte de ESF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 de veículos adquiridos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Alcançado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2.1.4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Ampliar a estratégia de saúde bucal para 40h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Cobertura populacional estimada de saúde bucal na atenção básica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17,00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Contratação de profissionais de odontologia para novas equipes de saúde da família tão logo sejam inauguradas as novas unidades de saúde.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2.1.5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Integrar as Práticas Integrativas e Complementares nas UBS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UBS com as Praticas Alternativas e Complementares implantadas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1 - 40% das equipes de saúde da família atuando com práticas integrativas e complementares.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2.1.6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Criação e Manutenção das Academias de Saúde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Academias em funcionamento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Garantir uma Academia de Saúde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2.1.7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Manter Ações de Segurança Alimentar e Nutricional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Sistema de Vigilância Alimentar e Nutricional em Funcionamento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lastRenderedPageBreak/>
                    <w:t>Ação Nº 1 - Manter as ações de Segurança Alimentar e Nutricional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2.1.8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Credenciar o Centro de Especialidades Odontológicas como Tipo II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Unidade credenciada e mantida em funcionamento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Credenciar o CEO Tipo II</w:t>
                  </w:r>
                </w:p>
              </w:tc>
            </w:tr>
          </w:tbl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pt-BR"/>
              </w:rPr>
              <w:lastRenderedPageBreak/>
              <w:t>OBJETIVO Nº 2.2</w:t>
            </w:r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> - Fomentar a vinculação dos indivíduos e famílias à Atenção Primária e melhorar o acompanhamento longitudinal da condição de saúde da população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tbl>
            <w:tblPr>
              <w:tblW w:w="1205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8"/>
              <w:gridCol w:w="2358"/>
              <w:gridCol w:w="3067"/>
              <w:gridCol w:w="497"/>
              <w:gridCol w:w="418"/>
              <w:gridCol w:w="1280"/>
              <w:gridCol w:w="1258"/>
              <w:gridCol w:w="1481"/>
              <w:gridCol w:w="1280"/>
            </w:tblGrid>
            <w:tr w:rsidR="007D63E1" w:rsidRPr="007D63E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Nº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para monitoramento e avaliação da meta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(Linha-Base)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Meta Prevista 2025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Meta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Plano(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2022-2025)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</w:tr>
            <w:tr w:rsidR="007D63E1" w:rsidRPr="007D63E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2.2.1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Cadastrar os indivíduos e famílias no SISAB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Cadastrar os indivíduos e famílias no SISAB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82,90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Ação Nº 1 - Manter o cadastro dos indivíduos e </w:t>
                  </w:r>
                  <w:proofErr w:type="spell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familias</w:t>
                  </w:r>
                  <w:proofErr w:type="spellEnd"/>
                </w:p>
              </w:tc>
            </w:tr>
          </w:tbl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</w:p>
        </w:tc>
      </w:tr>
    </w:tbl>
    <w:p w:rsidR="007D63E1" w:rsidRPr="007D63E1" w:rsidRDefault="007D63E1" w:rsidP="007D63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225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51"/>
      </w:tblGrid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pt-BR"/>
              </w:rPr>
              <w:t>DIRETRIZ Nº 3 - Ampliar e Fortalecer a Atenção Especializada do SUS, com foco na integração de serviços nas Redes de Atenção a Saúde da região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pt-BR"/>
              </w:rPr>
              <w:t>OBJETIVO Nº 3.1</w:t>
            </w:r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> - Aprimorar o componente municipal de Regulação do Acesso às ações de saúde de Média e Alta Complexidade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tbl>
            <w:tblPr>
              <w:tblW w:w="1205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2"/>
              <w:gridCol w:w="3521"/>
              <w:gridCol w:w="3366"/>
              <w:gridCol w:w="490"/>
              <w:gridCol w:w="412"/>
              <w:gridCol w:w="915"/>
              <w:gridCol w:w="876"/>
              <w:gridCol w:w="1090"/>
              <w:gridCol w:w="915"/>
            </w:tblGrid>
            <w:tr w:rsidR="007D63E1" w:rsidRPr="007D63E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Nº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para monitoramento e avaliação da meta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(Linha-Base)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Meta Prevista 2025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Meta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Plano(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2022-2025)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</w:tr>
            <w:tr w:rsidR="007D63E1" w:rsidRPr="007D63E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3.1.1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Implantar e manter o Sistema Nacional de Regulação – SISREG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Garantir a manutenção do SISREG em 100% das unidades de assistência à saúde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lastRenderedPageBreak/>
                    <w:t xml:space="preserve">Ação Nº 1 - </w:t>
                  </w:r>
                  <w:proofErr w:type="spell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Sitema</w:t>
                  </w:r>
                  <w:proofErr w:type="spellEnd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 implantado e em funcionamento.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3.1.2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Descentralizar o encaminhamento da Atenção Básica para a Atenção Especializada do município via SISREG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Proporção de UBS realizando encaminhamentos regulares para a Atenção Especializada por meio do SISREG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Sistema implantado e em aperfeiçoamento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3.1.3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Elaborar e implantar protocolos de regulação para os casos regulados pela Central de Regulação, observando as Linhas de Cuidado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Proporção de protocolos de regulação implantados em relação aos tipos de casos e Linhas de Cuidado reguladas na Central de Regulação.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Ação executada, através do Guia de Regulação.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3.1.4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Implantação do Centro de Atenção Especializada no distrito São Benedito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Centro de Atenção Especializada implantado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Ação executada.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3.1.5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Criação do Centro de Referência da Saúde do Idoso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Centro criado e em funcionamento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Implantação do Centro de Referencia à Saúde do Idoso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3.1.6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Implantação da Rede de Atenção à Saúde das Pessoas com Doenças Crônicas, considerando as de maior magnitude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Implantar a Rede de Atenção, COM A LINHA DE CUIDADO estruturada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Implantar da Rede de Atenção à Saúde das Pessoas com Doenças Crônicas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3.1.7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Criar, fortalecer e ampliar o acesso aos serviços de oftalmologia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Ampliar o acesso aos serviços de oftalmologia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Ampliar o acesso aos serviços de oftalmologia. Serviço em execução.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3.1.8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Construção do Centro de Hemodiálise municipal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Centro de Hemodiálise construído e funcionando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lastRenderedPageBreak/>
                    <w:t>Ação Nº 1 - Ação abortada devido aos altos custos da construção.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3.1.9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Criação do Centro de Imagem para apoio diagnóstico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Centro criado e em funcionamento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Implantação do Centro de Imagem.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3.1.10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Manutenção dos prestadores de serviços de fisioterapia, laboratoriais, coleta de resíduos de serviços de saúde e oxigênio e outros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Contratos mantidos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Manutenção dos contratos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3.1.11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Criar e manter o Núcleo de Terapias Naturais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Núcleo criado e em funcionamento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Núcleo criado e em funcionamento.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3.1.12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Qualificar o Hospital Madalena para ampliar sua oferta de serviços especializados, com aumento da estrutura física – Programa VALORA MINAS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Programa implantado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Programa implantado.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3.1.13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Criação do Centro Especializado em Reabilitação – CER Tipo III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Centro criado e em funcionamento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Ação não contemplada no NOVO PAC.</w:t>
                  </w:r>
                </w:p>
              </w:tc>
            </w:tr>
          </w:tbl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pt-BR"/>
              </w:rPr>
              <w:lastRenderedPageBreak/>
              <w:t>OBJETIVO Nº 3.2</w:t>
            </w:r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> - Fortalecer a Rede de Atenção às Urgências e Emergências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tbl>
            <w:tblPr>
              <w:tblW w:w="1205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  <w:gridCol w:w="4135"/>
              <w:gridCol w:w="2745"/>
              <w:gridCol w:w="490"/>
              <w:gridCol w:w="412"/>
              <w:gridCol w:w="921"/>
              <w:gridCol w:w="903"/>
              <w:gridCol w:w="1117"/>
              <w:gridCol w:w="921"/>
            </w:tblGrid>
            <w:tr w:rsidR="007D63E1" w:rsidRPr="007D63E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Nº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Indicador para monitoramento e avaliação da </w:t>
                  </w: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>meta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>Indicador (Linha-Base)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Meta Prevista </w:t>
                  </w: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>2025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 xml:space="preserve">Meta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Plano(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2022-</w:t>
                  </w: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>2025)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 xml:space="preserve">Unidade de </w:t>
                  </w: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>Medida</w:t>
                  </w:r>
                </w:p>
              </w:tc>
            </w:tr>
            <w:tr w:rsidR="007D63E1" w:rsidRPr="007D63E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lastRenderedPageBreak/>
                    <w:t>3.2.1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Qualificar o Pronto Atendimento do Hospital Madalena como porta de entrada RUE e </w:t>
                  </w:r>
                  <w:proofErr w:type="spell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contratualização</w:t>
                  </w:r>
                  <w:proofErr w:type="spellEnd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 das internações de retaguarda no Hospital São João de Deus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Rede de Urgência e Emergência em funcionamento com Porta de Entrada e Leitos de Retaguarda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Qualificação do PA do Hospital Madalena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3.2.2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Qualificar as Unidades de Suporte Básico – USB do Serviço de Atendimento Móvel de Urgência – SAMU 192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Numero de USB do SAMU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192 qualificado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 junto ao Ministério da Saúde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Reorganização do Sistema SAMU 192</w:t>
                  </w:r>
                </w:p>
              </w:tc>
            </w:tr>
          </w:tbl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pt-BR"/>
              </w:rPr>
              <w:lastRenderedPageBreak/>
              <w:t>OBJETIVO Nº 3.3</w:t>
            </w:r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> - Fortalecer a Rede de Atenção Psicossocial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tbl>
            <w:tblPr>
              <w:tblW w:w="1205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2"/>
              <w:gridCol w:w="3222"/>
              <w:gridCol w:w="2813"/>
              <w:gridCol w:w="490"/>
              <w:gridCol w:w="412"/>
              <w:gridCol w:w="1133"/>
              <w:gridCol w:w="1112"/>
              <w:gridCol w:w="1330"/>
              <w:gridCol w:w="1133"/>
            </w:tblGrid>
            <w:tr w:rsidR="007D63E1" w:rsidRPr="007D63E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Nº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para monitoramento e avaliação da meta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(Linha-Base)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Meta Prevista 2025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Meta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Plano(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2022-2025)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</w:tr>
            <w:tr w:rsidR="007D63E1" w:rsidRPr="007D63E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3.3.1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Garantir leitos de retaguarda em Saúde Mental no Hospital Madalena </w:t>
                  </w:r>
                  <w:proofErr w:type="spell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Calixto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Quantidade de leitos de retaguarda em Saúde Mental disponíveis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8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8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Manter em funcionamento os leitos de retaguarda de Saúde Mental.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3.3.2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Construção do CAPS – Álcool e Drogas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Unidade construída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Proposta aprovada no NOVO PAC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Ação Nº 2 - Estudos técnicos em construção, recursos </w:t>
                  </w:r>
                  <w:proofErr w:type="spell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disponiveis</w:t>
                  </w:r>
                  <w:proofErr w:type="spellEnd"/>
                </w:p>
              </w:tc>
            </w:tr>
          </w:tbl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pt-BR"/>
              </w:rPr>
              <w:lastRenderedPageBreak/>
              <w:t>OBJETIVO Nº 3.4</w:t>
            </w:r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> - Ampliar o Serviço de rastreamento de Câncer de Mama em mulheres a partir de 40 anos.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tbl>
            <w:tblPr>
              <w:tblW w:w="1205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2"/>
              <w:gridCol w:w="2502"/>
              <w:gridCol w:w="4332"/>
              <w:gridCol w:w="490"/>
              <w:gridCol w:w="412"/>
              <w:gridCol w:w="933"/>
              <w:gridCol w:w="914"/>
              <w:gridCol w:w="1129"/>
              <w:gridCol w:w="933"/>
            </w:tblGrid>
            <w:tr w:rsidR="007D63E1" w:rsidRPr="007D63E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Nº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para monitoramento e avaliação da meta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(Linha-Base)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Meta Prevista 2025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Meta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Plano(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2022-2025)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</w:tr>
            <w:tr w:rsidR="007D63E1" w:rsidRPr="007D63E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3.4.1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Implantar o serviço de rastreamento de câncer de mama em mulheres a partir de 40 anos.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Razão de exames de mamografia de rastreamento realizados em mulheres de 40 a 69 anos na população residente em Santa Luzia e população da mesma faixa etária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0,12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Razão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0,40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0,40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Razão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Ampliar a cobertura da oferta de serviço de rastreamento para 40%.</w:t>
                  </w:r>
                </w:p>
              </w:tc>
            </w:tr>
          </w:tbl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pt-BR"/>
              </w:rPr>
              <w:t>OBJETIVO Nº 3.5</w:t>
            </w:r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> - Fortalecer o Transporte Sanitário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tbl>
            <w:tblPr>
              <w:tblW w:w="1205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2"/>
              <w:gridCol w:w="3910"/>
              <w:gridCol w:w="2392"/>
              <w:gridCol w:w="490"/>
              <w:gridCol w:w="412"/>
              <w:gridCol w:w="1066"/>
              <w:gridCol w:w="1046"/>
              <w:gridCol w:w="1263"/>
              <w:gridCol w:w="1066"/>
            </w:tblGrid>
            <w:tr w:rsidR="007D63E1" w:rsidRPr="007D63E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Nº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para monitoramento e avaliação da meta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(Linha-Base)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Meta Prevista 2025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Meta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Plano(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2022-2025)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</w:tr>
            <w:tr w:rsidR="007D63E1" w:rsidRPr="007D63E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3.5.1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Aquisição de veículo tipo </w:t>
                  </w:r>
                  <w:proofErr w:type="spell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furgoneta</w:t>
                  </w:r>
                  <w:proofErr w:type="spellEnd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, adaptado para ambulância tipo A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Compra de veículos – TFD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Ação Nº 1 -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Aquisição de 01 veiculo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, adaptado para ambulância.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3.5.2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Aquisição de veículos tipo furgão VAN, adaptada para transporte sanitário, com acessibilidade a </w:t>
                  </w:r>
                  <w:proofErr w:type="spell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cadeirante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Compra de veículos – TFD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Veículo adquirido e em operação.</w:t>
                  </w:r>
                </w:p>
              </w:tc>
            </w:tr>
          </w:tbl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pt-BR"/>
              </w:rPr>
              <w:t>OBJETIVO Nº 3.6</w:t>
            </w:r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> - Ampliar o acesso aos procedimentos eletivos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tbl>
            <w:tblPr>
              <w:tblW w:w="1205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2"/>
              <w:gridCol w:w="3314"/>
              <w:gridCol w:w="3331"/>
              <w:gridCol w:w="490"/>
              <w:gridCol w:w="412"/>
              <w:gridCol w:w="980"/>
              <w:gridCol w:w="961"/>
              <w:gridCol w:w="1177"/>
              <w:gridCol w:w="980"/>
            </w:tblGrid>
            <w:tr w:rsidR="007D63E1" w:rsidRPr="007D63E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lastRenderedPageBreak/>
                    <w:t>Nº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para monitoramento e avaliação da meta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(Linha-Base)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Meta Prevista 2025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Meta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Plano(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2022-2025)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</w:tr>
            <w:tr w:rsidR="007D63E1" w:rsidRPr="007D63E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3.6.1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spell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Contratualizar</w:t>
                  </w:r>
                  <w:proofErr w:type="spellEnd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 o Hospital São João de Deus para a realização de cirurgias eletivas de Média Complexidade.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Quantidade de cirurgias eletivas de média complexidade realizadas no Hospital São João de Deus por 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1.800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1.800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Manter o contrato para realização de cirurgias eletivas de Média Complexidade.</w:t>
                  </w:r>
                </w:p>
              </w:tc>
            </w:tr>
          </w:tbl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pt-BR"/>
              </w:rPr>
              <w:t>OBJETIVO Nº 3.7</w:t>
            </w:r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> - Fortalecer a Rede Cegonha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tbl>
            <w:tblPr>
              <w:tblW w:w="1205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  <w:gridCol w:w="4173"/>
              <w:gridCol w:w="2275"/>
              <w:gridCol w:w="490"/>
              <w:gridCol w:w="412"/>
              <w:gridCol w:w="1029"/>
              <w:gridCol w:w="1010"/>
              <w:gridCol w:w="1226"/>
              <w:gridCol w:w="1029"/>
            </w:tblGrid>
            <w:tr w:rsidR="007D63E1" w:rsidRPr="007D63E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Nº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para monitoramento e avaliação da meta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(Linha-Base)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Meta Prevista 2025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Meta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Plano(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2022-2025)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</w:tr>
            <w:tr w:rsidR="007D63E1" w:rsidRPr="007D63E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3.7.1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Implantar no Hospital São João de Deus, em parceria com o Hospital Sofia Feldman – HSF, um Centro de Parto Normal- CPN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Centro de Parto Normal implantado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Não acordado.</w:t>
                  </w:r>
                </w:p>
              </w:tc>
            </w:tr>
          </w:tbl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pt-BR"/>
              </w:rPr>
              <w:t>OBJETIVO Nº 3.8</w:t>
            </w:r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> - Manter o Programa Melhor em Casa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tbl>
            <w:tblPr>
              <w:tblW w:w="1205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  <w:gridCol w:w="3099"/>
              <w:gridCol w:w="2754"/>
              <w:gridCol w:w="490"/>
              <w:gridCol w:w="412"/>
              <w:gridCol w:w="1178"/>
              <w:gridCol w:w="1157"/>
              <w:gridCol w:w="1376"/>
              <w:gridCol w:w="1178"/>
            </w:tblGrid>
            <w:tr w:rsidR="007D63E1" w:rsidRPr="007D63E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Nº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para monitoramento e avaliação da meta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(Linha-Base)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Meta Prevista 2025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Meta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Plano(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2022-2025)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</w:tr>
            <w:tr w:rsidR="007D63E1" w:rsidRPr="007D63E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3.8.1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Manter Equipes Multiprofissionais de Atenção Domiciliar - </w:t>
                  </w: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lastRenderedPageBreak/>
                    <w:t>EMAD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lastRenderedPageBreak/>
                    <w:t>Equipes em funcionamento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lastRenderedPageBreak/>
                    <w:t>Ação Nº 1 - Manter equipes do EMAD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3.8.2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Manter Equipe Multidisciplinar de Apoio – EMAP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Equipe em funcionamento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Manter uma equipe de EMAP</w:t>
                  </w:r>
                </w:p>
              </w:tc>
            </w:tr>
          </w:tbl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</w:p>
        </w:tc>
      </w:tr>
    </w:tbl>
    <w:p w:rsidR="007D63E1" w:rsidRPr="007D63E1" w:rsidRDefault="007D63E1" w:rsidP="007D63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225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51"/>
      </w:tblGrid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pt-BR"/>
              </w:rPr>
              <w:t>DIRETRIZ Nº 4 - FORTALECER A ATUAÇÃO DA VIGILÂNCIA EM SAÚDE COM VISTA A AUMENTAR A CAPACIDADE DE PROTEÇÃO À SAÚDE E PREVENÇÃO DE DOENÇAS EVITÁVEIS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pt-BR"/>
              </w:rPr>
              <w:t>OBJETIVO Nº 4.1</w:t>
            </w:r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> - Ampliar as ações de Vigilância em Saúde e combate às endemias e controle de zoonoses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tbl>
            <w:tblPr>
              <w:tblW w:w="1205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  <w:gridCol w:w="2718"/>
              <w:gridCol w:w="3491"/>
              <w:gridCol w:w="490"/>
              <w:gridCol w:w="412"/>
              <w:gridCol w:w="1089"/>
              <w:gridCol w:w="1069"/>
              <w:gridCol w:w="1286"/>
              <w:gridCol w:w="1089"/>
            </w:tblGrid>
            <w:tr w:rsidR="007D63E1" w:rsidRPr="007D63E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Nº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para monitoramento e avaliação da meta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(Linha-Base)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Meta Prevista 2025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Meta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Plano(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2022-2025)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</w:tr>
            <w:tr w:rsidR="007D63E1" w:rsidRPr="007D63E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4.1.1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Aquisição de veículos para as ações de Controle de Zoonoses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Aquisição de 02 veículos tipo VAN, 01 veículo utilitário tipo pick-up e um veículo </w:t>
                  </w:r>
                  <w:proofErr w:type="spell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hatch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Aquisição de veículos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4.1.2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Manutenção do serviço de controle da população animal e zoonoses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Animais de pequeno porte castrados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2.500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3.600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Manter as ações de castração de animais de pequeno porte.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4.1.3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Construção e manutenção do Centro de Controle de Zoonoses - CCZ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Centro de Controle de Zoonoses construído e em funcionamento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lastRenderedPageBreak/>
                    <w:t>Ação Nº 1 - Ação abortada por falta de recursos financeiros.</w:t>
                  </w:r>
                </w:p>
              </w:tc>
            </w:tr>
          </w:tbl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pt-BR"/>
              </w:rPr>
              <w:lastRenderedPageBreak/>
              <w:t>OBJETIVO Nº 4.2</w:t>
            </w:r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 xml:space="preserve"> - Ampliar e Fortalecer o diagnóstico e o tratamento das </w:t>
            </w:r>
            <w:proofErr w:type="spellStart"/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>IST’s</w:t>
            </w:r>
            <w:proofErr w:type="spellEnd"/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 xml:space="preserve">, HIV e Hepatites Virais e </w:t>
            </w:r>
            <w:proofErr w:type="gramStart"/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>Implementar</w:t>
            </w:r>
            <w:proofErr w:type="gramEnd"/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 xml:space="preserve"> as ações de Vigilância em Saúde do Trabalhador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tbl>
            <w:tblPr>
              <w:tblW w:w="1205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  <w:gridCol w:w="3481"/>
              <w:gridCol w:w="3149"/>
              <w:gridCol w:w="502"/>
              <w:gridCol w:w="412"/>
              <w:gridCol w:w="989"/>
              <w:gridCol w:w="953"/>
              <w:gridCol w:w="1169"/>
              <w:gridCol w:w="989"/>
            </w:tblGrid>
            <w:tr w:rsidR="007D63E1" w:rsidRPr="007D63E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Nº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para monitoramento e avaliação da meta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(Linha-Base)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Meta Prevista 2025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Meta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Plano(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2022-2025)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</w:tr>
            <w:tr w:rsidR="007D63E1" w:rsidRPr="007D63E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4.2.1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Reduzir a mortalidade das pessoas vivendo com HIV e com co-infecção TB-HIV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Reduzir o percentual de pessoas vivendo com a co-infecção TB-HIV e promover a qualidade de vida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85,00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70,00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70,00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Acompanhar 70% das pessoas com co-infecção TB/HIV.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4.2.2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Reduzir a transmissão vertical da sífilis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Reduzir o número de novos casos de sífilis congênita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Reduzir o número de novos casos de sífilis congênita.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4.2.3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Implantar sala de vacina no SAE/CTA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Sala implantada e em </w:t>
                  </w:r>
                  <w:proofErr w:type="spell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funcionameto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Ação executada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4.2.4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Ampliar as notificações e investigações das doenças ou agravos relacionados ao trabalho.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 dos casos investigados em relação aos notificados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investigar as notificações de doenças ou agravos relacionados ao trabalho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4.2.5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Realizar a Vigilância ativa de ambientes em processos de trabalho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Realizar duas visitas semestrais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Garantir a vigilância nos ambientes e processos de trabalho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lastRenderedPageBreak/>
                    <w:t>4.2.6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Detectar de forma oportuna através de notificação imediata, dos casos suspeitos de COVID no território do município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Numero de notificações imediatas em tempo oportuno de casos suspeitos ou surtos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Ação de rotina nas ações da Vigilância Epidemiológica.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4.2.7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Garantir imunização oportuna contra a COVID e toda estratégia que possa ser necessária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80% da população alvo vacinada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80,00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Ação incorporada na rotina dos serviços.</w:t>
                  </w:r>
                </w:p>
              </w:tc>
            </w:tr>
          </w:tbl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pt-BR"/>
              </w:rPr>
              <w:lastRenderedPageBreak/>
              <w:t>OBJETIVO Nº 4.3</w:t>
            </w:r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 xml:space="preserve"> - Fortalecer as Ações de Promoção e Proteção da </w:t>
            </w:r>
            <w:proofErr w:type="gramStart"/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>Saúde desenvolvidas pela Vigilância Sanitária</w:t>
            </w:r>
            <w:proofErr w:type="gramEnd"/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tbl>
            <w:tblPr>
              <w:tblW w:w="1205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2"/>
              <w:gridCol w:w="3609"/>
              <w:gridCol w:w="2573"/>
              <w:gridCol w:w="490"/>
              <w:gridCol w:w="412"/>
              <w:gridCol w:w="1101"/>
              <w:gridCol w:w="1071"/>
              <w:gridCol w:w="1288"/>
              <w:gridCol w:w="1101"/>
            </w:tblGrid>
            <w:tr w:rsidR="007D63E1" w:rsidRPr="007D63E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Nº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para monitoramento e avaliação da meta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(Linha-Base)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Meta Prevista 2025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Meta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Plano(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2022-2025)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</w:tr>
            <w:tr w:rsidR="007D63E1" w:rsidRPr="007D63E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4.3.1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Ampliar as ações de Educação Sanitária perante o setor regulado e população em geral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Numero de ações de Educação Sanitária desenvolvidas no 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Realizar ações de educação sanitária para o setor regulado.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4.3.2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Atender todas as denuncias provenientes da sociedade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 de denuncias atendida perante as recebidas.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Percentual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Atender denuncias provenientes da sociedade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4.3.3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Ampliar o Cadastro de Soluções Alternativas Coletivas – SAC de água para consumo humano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Soluções cadastradas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Ação Nº 1 - Executar o cadastro de 40¿% das Soluções Alternativas Coletivas.</w:t>
                  </w:r>
                </w:p>
              </w:tc>
            </w:tr>
          </w:tbl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</w:p>
        </w:tc>
      </w:tr>
    </w:tbl>
    <w:p w:rsidR="007D63E1" w:rsidRPr="007D63E1" w:rsidRDefault="007D63E1" w:rsidP="007D63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225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51"/>
      </w:tblGrid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pt-BR"/>
              </w:rPr>
              <w:lastRenderedPageBreak/>
              <w:t>DIRETRIZ Nº 5 - FORTALECER A ASSISTÊNCIA FARMACÊUTICA DO SUS COM VISTAS A UMA DISPONIBILIZAÇÃO MAIS EQUÂNIME DE MEDICAMENTOS E INSUMOS PARA A SAÚDE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  <w:r w:rsidRPr="007D63E1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pt-BR"/>
              </w:rPr>
              <w:t>OBJETIVO Nº 5.1</w:t>
            </w:r>
            <w:r w:rsidRPr="007D63E1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  <w:t> - Ampliar o acesso da população a medicamentos do Componente Básico de Assistência Farmacêutica – CBAF</w:t>
            </w:r>
          </w:p>
        </w:tc>
      </w:tr>
      <w:tr w:rsidR="007D63E1" w:rsidRPr="007D63E1" w:rsidTr="007D63E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tbl>
            <w:tblPr>
              <w:tblW w:w="1205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2"/>
              <w:gridCol w:w="2584"/>
              <w:gridCol w:w="3678"/>
              <w:gridCol w:w="490"/>
              <w:gridCol w:w="412"/>
              <w:gridCol w:w="1076"/>
              <w:gridCol w:w="1056"/>
              <w:gridCol w:w="1273"/>
              <w:gridCol w:w="1076"/>
            </w:tblGrid>
            <w:tr w:rsidR="007D63E1" w:rsidRPr="007D63E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Nº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para monitoramento e avaliação da meta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Indicador (Linha-Base)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Meta Prevista 2025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 xml:space="preserve">Meta </w:t>
                  </w: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Plano(</w:t>
                  </w:r>
                  <w:proofErr w:type="gramEnd"/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2022-2025)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</w:tr>
            <w:tr w:rsidR="007D63E1" w:rsidRPr="007D63E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Ano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  <w:t>Unidade de Medida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t-BR"/>
                    </w:rPr>
                  </w:pP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5.1.1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Comissão Municipal de </w:t>
                  </w:r>
                  <w:proofErr w:type="spell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Farmacoterapêutica</w:t>
                  </w:r>
                  <w:proofErr w:type="spellEnd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 em funcionamento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Realizar uma revisão anual pela Comissão da Relação Municipal de Medicamentos – REMUME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Número</w:t>
                  </w:r>
                </w:p>
              </w:tc>
            </w:tr>
            <w:tr w:rsidR="007D63E1" w:rsidRPr="007D63E1">
              <w:tc>
                <w:tcPr>
                  <w:tcW w:w="0" w:type="auto"/>
                  <w:gridSpan w:val="9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Ação Nº 1 - Manter ativa a Comissão Municipal de </w:t>
                  </w:r>
                  <w:proofErr w:type="spell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farmacoterapêutica</w:t>
                  </w:r>
                  <w:proofErr w:type="spellEnd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.</w:t>
                  </w:r>
                </w:p>
              </w:tc>
            </w:tr>
            <w:tr w:rsidR="007D63E1" w:rsidRPr="007D63E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5.1.2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Construção de Farmácias nos </w:t>
                  </w:r>
                  <w:proofErr w:type="spell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Polos</w:t>
                  </w:r>
                  <w:proofErr w:type="spellEnd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 Sede e São Benedito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Farmácias construídas e em funcionamento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proofErr w:type="gramStart"/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7D63E1" w:rsidRPr="007D63E1" w:rsidRDefault="007D63E1" w:rsidP="007D63E1">
                  <w:pPr>
                    <w:spacing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</w:pPr>
                  <w:r w:rsidRPr="007D63E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63E1" w:rsidRPr="007D63E1" w:rsidRDefault="007D63E1" w:rsidP="007D6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7D63E1" w:rsidRPr="007D63E1" w:rsidRDefault="007D63E1" w:rsidP="007D63E1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pt-BR"/>
              </w:rPr>
            </w:pPr>
          </w:p>
        </w:tc>
      </w:tr>
    </w:tbl>
    <w:p w:rsidR="00F769F0" w:rsidRDefault="00F769F0"/>
    <w:sectPr w:rsidR="00F769F0" w:rsidSect="007D63E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63E1"/>
    <w:rsid w:val="007D63E1"/>
    <w:rsid w:val="00F7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F0"/>
  </w:style>
  <w:style w:type="paragraph" w:styleId="Ttulo3">
    <w:name w:val="heading 3"/>
    <w:basedOn w:val="Normal"/>
    <w:link w:val="Ttulo3Char"/>
    <w:uiPriority w:val="9"/>
    <w:qFormat/>
    <w:rsid w:val="007D6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D63E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D63E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D63E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D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63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1581">
          <w:marLeft w:val="0"/>
          <w:marRight w:val="0"/>
          <w:marTop w:val="430"/>
          <w:marBottom w:val="215"/>
          <w:divBdr>
            <w:top w:val="none" w:sz="0" w:space="0" w:color="auto"/>
            <w:left w:val="none" w:sz="0" w:space="0" w:color="auto"/>
            <w:bottom w:val="single" w:sz="4" w:space="5" w:color="EEEEEE"/>
            <w:right w:val="none" w:sz="0" w:space="0" w:color="auto"/>
          </w:divBdr>
        </w:div>
        <w:div w:id="17641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0997">
          <w:marLeft w:val="0"/>
          <w:marRight w:val="0"/>
          <w:marTop w:val="430"/>
          <w:marBottom w:val="215"/>
          <w:divBdr>
            <w:top w:val="none" w:sz="0" w:space="0" w:color="auto"/>
            <w:left w:val="none" w:sz="0" w:space="0" w:color="auto"/>
            <w:bottom w:val="single" w:sz="4" w:space="5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2945</Words>
  <Characters>15906</Characters>
  <Application>Microsoft Office Word</Application>
  <DocSecurity>0</DocSecurity>
  <Lines>132</Lines>
  <Paragraphs>37</Paragraphs>
  <ScaleCrop>false</ScaleCrop>
  <Company/>
  <LinksUpToDate>false</LinksUpToDate>
  <CharactersWithSpaces>18814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Freitas Bouzada</dc:creator>
  <cp:lastModifiedBy>Evandro Freitas Bouzada</cp:lastModifiedBy>
  <cp:revision>1</cp:revision>
  <dcterms:created xsi:type="dcterms:W3CDTF">2024-11-19T14:43:00Z</dcterms:created>
  <dcterms:modified xsi:type="dcterms:W3CDTF">2024-11-19T14:45:00Z</dcterms:modified>
</cp:coreProperties>
</file>