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48" w:rsidRPr="00107548" w:rsidRDefault="00107548" w:rsidP="00107548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0754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0754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"http://www.in.gov.br/web/dou/-/resolucao-re-n-1.478-de-3-de-junho-de-2019-152008784" \t "_blank" </w:instrText>
      </w:r>
      <w:r w:rsidRPr="0010754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0754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0754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07548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01478/2019</w:t>
      </w:r>
      <w:r w:rsidRPr="00107548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07548" w:rsidRPr="00107548" w:rsidRDefault="00107548" w:rsidP="00107548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0754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0754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07548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107548" w:rsidRPr="00107548" w:rsidRDefault="00107548" w:rsidP="0010754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0754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Todas que se enquadrarem nas condições descritas</w:t>
      </w:r>
    </w:p>
    <w:p w:rsidR="00107548" w:rsidRPr="00107548" w:rsidRDefault="00107548" w:rsidP="00107548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0754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Alimentos que apresentem MORINGA OLEIFERA na sua composição, em quaisquer formas de apresentação</w:t>
      </w:r>
    </w:p>
    <w:p w:rsidR="00107548" w:rsidRPr="00107548" w:rsidRDefault="00107548" w:rsidP="00107548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0754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MORINGA OLEIFERA como insumo para alimentos, em quaisquer formas de apresentação.</w:t>
      </w:r>
    </w:p>
    <w:p w:rsidR="00107548" w:rsidRPr="00107548" w:rsidRDefault="00107548" w:rsidP="0010754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0754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Proibição da importação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0754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fabricação, da importação e da propaganda.</w:t>
      </w:r>
    </w:p>
    <w:p w:rsidR="00107548" w:rsidRPr="00107548" w:rsidRDefault="00107548" w:rsidP="00107548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07548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0754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 xml:space="preserve">Não há avaliação e comprovação de segurança do uso da espécie Moringa </w:t>
      </w:r>
      <w:proofErr w:type="spellStart"/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oleifera</w:t>
      </w:r>
      <w:proofErr w:type="spellEnd"/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 xml:space="preserve"> em alimentos e produtos denominados e/ou constituídos de Moringa </w:t>
      </w:r>
      <w:proofErr w:type="spellStart"/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>oleifera</w:t>
      </w:r>
      <w:proofErr w:type="spellEnd"/>
      <w:r w:rsidRPr="00107548">
        <w:rPr>
          <w:rFonts w:ascii="Arial" w:eastAsia="Times New Roman" w:hAnsi="Arial" w:cs="Arial"/>
          <w:color w:val="172938"/>
          <w:sz w:val="20"/>
          <w:lang w:eastAsia="pt-BR"/>
        </w:rPr>
        <w:t xml:space="preserve"> vêm sendo irregularmente comercializados e divulgados com diversas alegações terapêuticas não permitidas para alimentos, infringindo a legislação vigente.</w:t>
      </w:r>
    </w:p>
    <w:p w:rsidR="00900E83" w:rsidRPr="00107548" w:rsidRDefault="00900E83" w:rsidP="00107548"/>
    <w:sectPr w:rsidR="00900E83" w:rsidRPr="0010754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07548"/>
    <w:rsid w:val="001778E8"/>
    <w:rsid w:val="003F69CB"/>
    <w:rsid w:val="005137C0"/>
    <w:rsid w:val="00900E83"/>
    <w:rsid w:val="00A4658D"/>
    <w:rsid w:val="00D00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888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2019-06-14T11:38:00Z</cp:lastPrinted>
  <dcterms:created xsi:type="dcterms:W3CDTF">2019-06-14T11:39:00Z</dcterms:created>
  <dcterms:modified xsi:type="dcterms:W3CDTF">2019-06-14T11:39:00Z</dcterms:modified>
</cp:coreProperties>
</file>