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54D" w:rsidRPr="00AC154D" w:rsidRDefault="00AC154D" w:rsidP="00AC154D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AC154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AC154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"http://www.in.gov.br/web/dou/-/resolucao-re-n-1.557-de-12-de-junho-de-2019-163599690" \t "_blank" </w:instrText>
      </w:r>
      <w:r w:rsidRPr="00AC154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AC154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AC154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AC154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01557/2019</w:t>
      </w:r>
      <w:r w:rsidRPr="00AC154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AC154D" w:rsidRPr="00AC154D" w:rsidRDefault="00AC154D" w:rsidP="00AC154D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AC154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AC154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AC154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14/06/2019</w:t>
      </w:r>
    </w:p>
    <w:p w:rsidR="00AC154D" w:rsidRPr="00AC154D" w:rsidRDefault="00AC154D" w:rsidP="00AC154D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C154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AC154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C154D">
        <w:rPr>
          <w:rFonts w:ascii="Arial" w:eastAsia="Times New Roman" w:hAnsi="Arial" w:cs="Arial"/>
          <w:color w:val="172938"/>
          <w:sz w:val="20"/>
          <w:lang w:eastAsia="pt-BR"/>
        </w:rPr>
        <w:t xml:space="preserve">L' </w:t>
      </w:r>
      <w:proofErr w:type="spellStart"/>
      <w:r w:rsidRPr="00AC154D">
        <w:rPr>
          <w:rFonts w:ascii="Arial" w:eastAsia="Times New Roman" w:hAnsi="Arial" w:cs="Arial"/>
          <w:color w:val="172938"/>
          <w:sz w:val="20"/>
          <w:lang w:eastAsia="pt-BR"/>
        </w:rPr>
        <w:t>Aromatic</w:t>
      </w:r>
      <w:proofErr w:type="spellEnd"/>
      <w:r w:rsidRPr="00AC154D">
        <w:rPr>
          <w:rFonts w:ascii="Arial" w:eastAsia="Times New Roman" w:hAnsi="Arial" w:cs="Arial"/>
          <w:color w:val="172938"/>
          <w:sz w:val="20"/>
          <w:lang w:eastAsia="pt-BR"/>
        </w:rPr>
        <w:t xml:space="preserve"> Indústria e Comércio Ltda. CNPJ: 17470182000167</w:t>
      </w:r>
    </w:p>
    <w:p w:rsidR="00AC154D" w:rsidRPr="00AC154D" w:rsidRDefault="00AC154D" w:rsidP="00AC154D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C154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AC154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DENTIFRÍCIO CARVVO</w:t>
      </w:r>
      <w:r w:rsidRPr="00AC154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C154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AC154D">
        <w:rPr>
          <w:rFonts w:ascii="Arial" w:eastAsia="Times New Roman" w:hAnsi="Arial" w:cs="Arial"/>
          <w:color w:val="172938"/>
          <w:sz w:val="20"/>
          <w:lang w:eastAsia="pt-BR"/>
        </w:rPr>
        <w:t> Todos os lotes até 20/05/2019</w:t>
      </w:r>
      <w:r w:rsidRPr="00AC154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AC154D" w:rsidRPr="00AC154D" w:rsidRDefault="00AC154D" w:rsidP="00AC154D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C154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AC154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C154D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AC154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C154D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AC154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C154D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AC154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C154D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AC154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C154D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AC154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C154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C154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AC154D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proibição do armazenamento, da comercialização, da distribuição e do uso.</w:t>
      </w:r>
    </w:p>
    <w:p w:rsidR="00AC154D" w:rsidRPr="00AC154D" w:rsidRDefault="00AC154D" w:rsidP="00AC154D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C154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AC154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C154D">
        <w:rPr>
          <w:rFonts w:ascii="Arial" w:eastAsia="Times New Roman" w:hAnsi="Arial" w:cs="Arial"/>
          <w:color w:val="172938"/>
          <w:sz w:val="20"/>
          <w:lang w:eastAsia="pt-BR"/>
        </w:rPr>
        <w:t xml:space="preserve">Comprovação da fabricação de produto cosmético com fórmula diferente da autorizada pela </w:t>
      </w:r>
      <w:proofErr w:type="spellStart"/>
      <w:proofErr w:type="gramStart"/>
      <w:r w:rsidRPr="00AC154D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AC154D">
        <w:rPr>
          <w:rFonts w:ascii="Arial" w:eastAsia="Times New Roman" w:hAnsi="Arial" w:cs="Arial"/>
          <w:color w:val="172938"/>
          <w:sz w:val="20"/>
          <w:lang w:eastAsia="pt-BR"/>
        </w:rPr>
        <w:t xml:space="preserve"> e tendo em vista o previsto nos </w:t>
      </w:r>
      <w:proofErr w:type="spellStart"/>
      <w:r w:rsidRPr="00AC154D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AC154D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III do art. 63 da Lei 6360, de 23 de setembro de 1976.</w:t>
      </w:r>
    </w:p>
    <w:p w:rsidR="0033370F" w:rsidRDefault="0033370F"/>
    <w:sectPr w:rsidR="0033370F" w:rsidSect="003337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C154D"/>
    <w:rsid w:val="0033370F"/>
    <w:rsid w:val="00AC15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70F"/>
  </w:style>
  <w:style w:type="paragraph" w:styleId="Ttulo2">
    <w:name w:val="heading 2"/>
    <w:basedOn w:val="Normal"/>
    <w:link w:val="Ttulo2Char"/>
    <w:uiPriority w:val="9"/>
    <w:qFormat/>
    <w:rsid w:val="00AC15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C154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C154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C154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C154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C154D"/>
    <w:rPr>
      <w:b/>
      <w:bCs/>
    </w:rPr>
  </w:style>
  <w:style w:type="character" w:customStyle="1" w:styleId="result">
    <w:name w:val="result"/>
    <w:basedOn w:val="Fontepargpadro"/>
    <w:rsid w:val="00AC154D"/>
  </w:style>
  <w:style w:type="character" w:customStyle="1" w:styleId="ng-binding">
    <w:name w:val="ng-binding"/>
    <w:basedOn w:val="Fontepargpadro"/>
    <w:rsid w:val="00AC154D"/>
  </w:style>
  <w:style w:type="paragraph" w:customStyle="1" w:styleId="ng-scope">
    <w:name w:val="ng-scope"/>
    <w:basedOn w:val="Normal"/>
    <w:rsid w:val="00AC15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AC154D"/>
  </w:style>
  <w:style w:type="character" w:customStyle="1" w:styleId="ng-scope1">
    <w:name w:val="ng-scope1"/>
    <w:basedOn w:val="Fontepargpadro"/>
    <w:rsid w:val="00AC154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549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94277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1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06765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63016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95946087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6372350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702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dcterms:created xsi:type="dcterms:W3CDTF">2019-06-17T11:16:00Z</dcterms:created>
  <dcterms:modified xsi:type="dcterms:W3CDTF">2019-06-17T11:16:00Z</dcterms:modified>
</cp:coreProperties>
</file>