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3C7" w:rsidRPr="00F043C7" w:rsidRDefault="00F043C7" w:rsidP="00F043C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F043C7" w:rsidRPr="00F043C7" w:rsidRDefault="00F043C7" w:rsidP="00F043C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F043C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F043C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F043C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01616/2019</w:t>
        </w:r>
      </w:hyperlink>
    </w:p>
    <w:p w:rsidR="00F043C7" w:rsidRPr="00F043C7" w:rsidRDefault="00F043C7" w:rsidP="00F043C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F043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F043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F043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17/06/2019</w:t>
      </w:r>
    </w:p>
    <w:p w:rsidR="00F043C7" w:rsidRPr="00F043C7" w:rsidRDefault="00F043C7" w:rsidP="00F043C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Aurobindo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(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Unit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IX)</w:t>
      </w:r>
    </w:p>
    <w:p w:rsidR="00F043C7" w:rsidRPr="00F043C7" w:rsidRDefault="00F043C7" w:rsidP="00F043C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Losartana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potássica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 Lotes: 1709105402, 1709105285, 1709105404, 1709105834, 1709105851 e 1709105286.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F043C7" w:rsidRPr="00F043C7" w:rsidRDefault="00F043C7" w:rsidP="00F043C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 Determinada, como medida de interesse sanitário, a suspensão imediata da importação, distribuição, comercialização e uso dos lotes descritos do insumo farmacêutico ativo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losartana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potássica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F043C7" w:rsidRPr="00F043C7" w:rsidRDefault="00F043C7" w:rsidP="00F043C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Foram considerados: (a) identificação de lotes contaminados com NDEA com teores acima dos limites para a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losartana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potássica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da empresa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Aurobindo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Pharma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(</w:t>
      </w:r>
      <w:proofErr w:type="spellStart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>Unit</w:t>
      </w:r>
      <w:proofErr w:type="spellEnd"/>
      <w:r w:rsidRPr="00F043C7">
        <w:rPr>
          <w:rFonts w:ascii="Arial" w:eastAsia="Times New Roman" w:hAnsi="Arial" w:cs="Arial"/>
          <w:color w:val="172938"/>
          <w:sz w:val="20"/>
          <w:lang w:eastAsia="pt-BR"/>
        </w:rPr>
        <w:t xml:space="preserve"> IX) e (b) o art. 7° da Lei n° 6.360, de 23 de setembro de 1976.</w:t>
      </w:r>
    </w:p>
    <w:p w:rsidR="00166EC3" w:rsidRDefault="00166EC3"/>
    <w:sectPr w:rsidR="00166EC3" w:rsidSect="00166E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43C7"/>
    <w:rsid w:val="00166EC3"/>
    <w:rsid w:val="00F04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EC3"/>
  </w:style>
  <w:style w:type="paragraph" w:styleId="Ttulo2">
    <w:name w:val="heading 2"/>
    <w:basedOn w:val="Normal"/>
    <w:link w:val="Ttulo2Char"/>
    <w:uiPriority w:val="9"/>
    <w:qFormat/>
    <w:rsid w:val="00F043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F043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F043C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043C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04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043C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F043C7"/>
    <w:rPr>
      <w:b/>
      <w:bCs/>
    </w:rPr>
  </w:style>
  <w:style w:type="character" w:customStyle="1" w:styleId="result">
    <w:name w:val="result"/>
    <w:basedOn w:val="Fontepargpadro"/>
    <w:rsid w:val="00F043C7"/>
  </w:style>
  <w:style w:type="character" w:customStyle="1" w:styleId="ng-binding">
    <w:name w:val="ng-binding"/>
    <w:basedOn w:val="Fontepargpadro"/>
    <w:rsid w:val="00F043C7"/>
  </w:style>
  <w:style w:type="paragraph" w:customStyle="1" w:styleId="ng-scope">
    <w:name w:val="ng-scope"/>
    <w:basedOn w:val="Normal"/>
    <w:rsid w:val="00F04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F043C7"/>
  </w:style>
  <w:style w:type="character" w:customStyle="1" w:styleId="ng-scope1">
    <w:name w:val="ng-scope1"/>
    <w:basedOn w:val="Fontepargpadro"/>
    <w:rsid w:val="00F043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8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04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43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77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4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52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26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436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101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5107304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2200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8209648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12604862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616-de-14-de-junho-de-2019-163837947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2019-06-19T12:59:00Z</cp:lastPrinted>
  <dcterms:created xsi:type="dcterms:W3CDTF">2019-06-19T12:58:00Z</dcterms:created>
  <dcterms:modified xsi:type="dcterms:W3CDTF">2019-06-19T12:59:00Z</dcterms:modified>
</cp:coreProperties>
</file>