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0836" w:rsidRDefault="00F20836" w:rsidP="00F20836">
      <w:pPr>
        <w:spacing w:line="360" w:lineRule="auto"/>
        <w:jc w:val="center"/>
        <w:rPr>
          <w:b/>
          <w:sz w:val="24"/>
          <w:szCs w:val="24"/>
        </w:rPr>
      </w:pPr>
    </w:p>
    <w:p w:rsidR="00F20836" w:rsidRPr="0044586A" w:rsidRDefault="00F20836" w:rsidP="00F20836">
      <w:pPr>
        <w:spacing w:line="360" w:lineRule="auto"/>
        <w:jc w:val="center"/>
        <w:rPr>
          <w:b/>
          <w:sz w:val="24"/>
          <w:szCs w:val="24"/>
        </w:rPr>
      </w:pPr>
      <w:r w:rsidRPr="0044586A">
        <w:rPr>
          <w:b/>
          <w:sz w:val="24"/>
          <w:szCs w:val="24"/>
        </w:rPr>
        <w:t xml:space="preserve">MUNICÍPIO DE SANTA LUZIA/MG </w:t>
      </w:r>
    </w:p>
    <w:p w:rsidR="00F20836" w:rsidRPr="0044586A" w:rsidRDefault="00F20836" w:rsidP="00F20836">
      <w:pPr>
        <w:spacing w:line="360" w:lineRule="auto"/>
        <w:jc w:val="center"/>
        <w:rPr>
          <w:b/>
          <w:sz w:val="24"/>
          <w:szCs w:val="24"/>
        </w:rPr>
      </w:pPr>
      <w:r w:rsidRPr="0044586A">
        <w:rPr>
          <w:b/>
          <w:sz w:val="24"/>
          <w:szCs w:val="24"/>
        </w:rPr>
        <w:t>PROCESSO SELETIVO SIMPLIFICADO - 0</w:t>
      </w:r>
      <w:r>
        <w:rPr>
          <w:b/>
          <w:sz w:val="24"/>
          <w:szCs w:val="24"/>
        </w:rPr>
        <w:t>3</w:t>
      </w:r>
      <w:r w:rsidRPr="0044586A">
        <w:rPr>
          <w:b/>
          <w:sz w:val="24"/>
          <w:szCs w:val="24"/>
        </w:rPr>
        <w:t xml:space="preserve">/2023 </w:t>
      </w:r>
    </w:p>
    <w:p w:rsidR="00F20836" w:rsidRDefault="00F20836" w:rsidP="00F20836">
      <w:pPr>
        <w:spacing w:line="360" w:lineRule="auto"/>
        <w:jc w:val="center"/>
        <w:rPr>
          <w:b/>
          <w:sz w:val="24"/>
          <w:szCs w:val="24"/>
        </w:rPr>
      </w:pPr>
    </w:p>
    <w:p w:rsidR="00F20836" w:rsidRPr="00FE6CC3" w:rsidRDefault="00F20836" w:rsidP="00F20836">
      <w:pPr>
        <w:spacing w:line="360" w:lineRule="auto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RETIFICAÇÃO Nº 02</w:t>
      </w:r>
    </w:p>
    <w:p w:rsidR="00F20836" w:rsidRPr="00FE6CC3" w:rsidRDefault="00F20836" w:rsidP="00F20836">
      <w:pPr>
        <w:spacing w:line="360" w:lineRule="auto"/>
        <w:jc w:val="both"/>
        <w:rPr>
          <w:sz w:val="28"/>
          <w:szCs w:val="28"/>
        </w:rPr>
      </w:pPr>
    </w:p>
    <w:p w:rsidR="00F20836" w:rsidRPr="00FE6CC3" w:rsidRDefault="00F20836" w:rsidP="00F20836">
      <w:pPr>
        <w:spacing w:line="360" w:lineRule="auto"/>
        <w:jc w:val="both"/>
        <w:rPr>
          <w:b/>
          <w:sz w:val="28"/>
          <w:szCs w:val="28"/>
        </w:rPr>
      </w:pPr>
      <w:r>
        <w:rPr>
          <w:sz w:val="28"/>
          <w:szCs w:val="28"/>
        </w:rPr>
        <w:t>1</w:t>
      </w:r>
      <w:r w:rsidRPr="00FE6CC3">
        <w:rPr>
          <w:sz w:val="28"/>
          <w:szCs w:val="28"/>
        </w:rPr>
        <w:t xml:space="preserve">)No Edital do Processo Seletivo </w:t>
      </w:r>
      <w:r w:rsidR="005D7E41">
        <w:rPr>
          <w:sz w:val="28"/>
          <w:szCs w:val="28"/>
        </w:rPr>
        <w:t>Simplificado</w:t>
      </w:r>
      <w:r w:rsidRPr="00FE6CC3">
        <w:rPr>
          <w:sz w:val="28"/>
          <w:szCs w:val="28"/>
        </w:rPr>
        <w:t xml:space="preserve">Nº 03/2023, no ITEM </w:t>
      </w:r>
      <w:r w:rsidRPr="00FE6CC3">
        <w:rPr>
          <w:b/>
          <w:sz w:val="28"/>
          <w:szCs w:val="28"/>
        </w:rPr>
        <w:t xml:space="preserve"> 6</w:t>
      </w:r>
      <w:r>
        <w:rPr>
          <w:b/>
          <w:sz w:val="28"/>
          <w:szCs w:val="28"/>
        </w:rPr>
        <w:t xml:space="preserve"> </w:t>
      </w:r>
      <w:r w:rsidRPr="00FE6CC3">
        <w:rPr>
          <w:b/>
          <w:sz w:val="28"/>
          <w:szCs w:val="28"/>
        </w:rPr>
        <w:t>- DOS RECURSOS</w:t>
      </w:r>
      <w:r w:rsidRPr="00FE6CC3">
        <w:rPr>
          <w:sz w:val="28"/>
          <w:szCs w:val="28"/>
        </w:rPr>
        <w:t xml:space="preserve">, </w:t>
      </w:r>
      <w:r w:rsidRPr="006F1D42">
        <w:rPr>
          <w:b/>
          <w:sz w:val="28"/>
          <w:szCs w:val="28"/>
          <w:u w:val="single"/>
        </w:rPr>
        <w:t>ONDE SE LÊ:</w:t>
      </w:r>
    </w:p>
    <w:p w:rsidR="00F20836" w:rsidRPr="00FE6CC3" w:rsidRDefault="00F20836" w:rsidP="00F20836">
      <w:pPr>
        <w:spacing w:line="360" w:lineRule="auto"/>
        <w:jc w:val="both"/>
        <w:rPr>
          <w:b/>
          <w:sz w:val="28"/>
          <w:szCs w:val="28"/>
        </w:rPr>
      </w:pPr>
    </w:p>
    <w:p w:rsidR="00F20836" w:rsidRPr="006F1D42" w:rsidRDefault="00F20836" w:rsidP="00F20836">
      <w:pPr>
        <w:spacing w:line="360" w:lineRule="auto"/>
        <w:jc w:val="both"/>
        <w:rPr>
          <w:b/>
          <w:sz w:val="28"/>
          <w:szCs w:val="28"/>
        </w:rPr>
      </w:pPr>
      <w:r w:rsidRPr="00FE6CC3">
        <w:rPr>
          <w:b/>
          <w:sz w:val="28"/>
          <w:szCs w:val="28"/>
        </w:rPr>
        <w:t>6- DOS RECURSOS</w:t>
      </w:r>
    </w:p>
    <w:p w:rsidR="00F20836" w:rsidRPr="00FE6CC3" w:rsidRDefault="00F20836" w:rsidP="00F20836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 xml:space="preserve">6.9. A decisão relativa ao deferimento ou indeferimento dos recursos, previstos no item 6.1. </w:t>
      </w:r>
      <w:r>
        <w:rPr>
          <w:sz w:val="28"/>
          <w:szCs w:val="28"/>
        </w:rPr>
        <w:t>e a classificação final serão publicados</w:t>
      </w:r>
      <w:r w:rsidRPr="00FE6CC3">
        <w:rPr>
          <w:sz w:val="28"/>
          <w:szCs w:val="28"/>
        </w:rPr>
        <w:t xml:space="preserve"> no endereço eletrônico da Prefeitura Municipal de Santa Luzia: www.santaluzia.mg.gov.br, no Diário Oficial do Município e na Portaria da sede da Prefeitura Municipal de Santa Luzia, situada à Avenida Oito, nº 50 – Bairro Carreira Comprida – CEP 33.045.090, </w:t>
      </w:r>
      <w:r w:rsidRPr="007F67E8">
        <w:rPr>
          <w:b/>
          <w:sz w:val="28"/>
          <w:szCs w:val="28"/>
        </w:rPr>
        <w:t>no dia 20/03/2023</w:t>
      </w:r>
      <w:r w:rsidRPr="00FE6CC3">
        <w:rPr>
          <w:sz w:val="28"/>
          <w:szCs w:val="28"/>
        </w:rPr>
        <w:t>.</w:t>
      </w:r>
    </w:p>
    <w:p w:rsidR="00F20836" w:rsidRPr="00FE6CC3" w:rsidRDefault="00F20836" w:rsidP="00F20836">
      <w:pPr>
        <w:spacing w:line="360" w:lineRule="auto"/>
        <w:jc w:val="both"/>
        <w:rPr>
          <w:sz w:val="28"/>
          <w:szCs w:val="28"/>
        </w:rPr>
      </w:pPr>
    </w:p>
    <w:p w:rsidR="00F20836" w:rsidRPr="00FE6CC3" w:rsidRDefault="00F20836" w:rsidP="00F20836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 xml:space="preserve">6.9.1. A decisão relativa ao deferimento ou indeferimento dos recursos, previstos no item 6.1.1.  será publicada no endereço eletrônico da Prefeitura Municipal de Santa Luzia: www.santaluzia.mg.gov.br, no Diário Oficial do Município e na Portaria da sede da Prefeitura Municipal de Santa Luzia, situada à Avenida Oito, nº 50 – Bairro Carreira Comprida – CEP 33.045.090, </w:t>
      </w:r>
      <w:r w:rsidRPr="007F67E8">
        <w:rPr>
          <w:b/>
          <w:sz w:val="28"/>
          <w:szCs w:val="28"/>
        </w:rPr>
        <w:t>no dia 27/03/2023</w:t>
      </w:r>
      <w:r w:rsidRPr="00FE6CC3">
        <w:rPr>
          <w:sz w:val="28"/>
          <w:szCs w:val="28"/>
        </w:rPr>
        <w:t>.</w:t>
      </w:r>
    </w:p>
    <w:p w:rsidR="00F20836" w:rsidRPr="00FE6CC3" w:rsidRDefault="00F20836" w:rsidP="00F20836">
      <w:pPr>
        <w:spacing w:line="360" w:lineRule="auto"/>
        <w:jc w:val="both"/>
        <w:rPr>
          <w:sz w:val="28"/>
          <w:szCs w:val="28"/>
        </w:rPr>
      </w:pPr>
    </w:p>
    <w:p w:rsidR="00F20836" w:rsidRPr="00FE6CC3" w:rsidRDefault="00F20836" w:rsidP="00F20836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>6.10. A Secretaria Municipal de Educação</w:t>
      </w:r>
      <w:r>
        <w:rPr>
          <w:sz w:val="28"/>
          <w:szCs w:val="28"/>
        </w:rPr>
        <w:t xml:space="preserve"> divulgará e</w:t>
      </w:r>
      <w:r w:rsidRPr="00FE6CC3">
        <w:rPr>
          <w:sz w:val="28"/>
          <w:szCs w:val="28"/>
        </w:rPr>
        <w:t xml:space="preserve"> homologará o resultado </w:t>
      </w:r>
      <w:r>
        <w:rPr>
          <w:sz w:val="28"/>
          <w:szCs w:val="28"/>
        </w:rPr>
        <w:t>d</w:t>
      </w:r>
      <w:r w:rsidRPr="00FE6CC3">
        <w:rPr>
          <w:sz w:val="28"/>
          <w:szCs w:val="28"/>
        </w:rPr>
        <w:t xml:space="preserve">a classificação final dos candidatos no </w:t>
      </w:r>
      <w:r>
        <w:rPr>
          <w:b/>
          <w:sz w:val="28"/>
          <w:szCs w:val="28"/>
        </w:rPr>
        <w:t>dia 27</w:t>
      </w:r>
      <w:r w:rsidRPr="007F67E8">
        <w:rPr>
          <w:b/>
          <w:sz w:val="28"/>
          <w:szCs w:val="28"/>
        </w:rPr>
        <w:t>/03/2023</w:t>
      </w:r>
      <w:r w:rsidRPr="00FE6CC3">
        <w:rPr>
          <w:sz w:val="28"/>
          <w:szCs w:val="28"/>
        </w:rPr>
        <w:t>, que será publicada no endereço eletrônico da Prefeitura Municipal de Santa Luzia: www.santaluzia.mg.gov.br, no Diário Oficial do Município e na Portaria da sede da Prefeitura Municipal de Santa Luzia, situada à Avenida Oito, nº 50 – Bairro Carreira Comprida – CEP 33.045.090.</w:t>
      </w:r>
    </w:p>
    <w:p w:rsidR="00F20836" w:rsidRDefault="00F20836" w:rsidP="00F20836">
      <w:pPr>
        <w:spacing w:line="360" w:lineRule="auto"/>
        <w:jc w:val="both"/>
        <w:rPr>
          <w:sz w:val="28"/>
          <w:szCs w:val="28"/>
        </w:rPr>
      </w:pPr>
    </w:p>
    <w:p w:rsidR="00F20836" w:rsidRPr="006F1D42" w:rsidRDefault="00F20836" w:rsidP="00F20836">
      <w:pPr>
        <w:spacing w:line="360" w:lineRule="auto"/>
        <w:jc w:val="both"/>
        <w:rPr>
          <w:b/>
          <w:sz w:val="28"/>
          <w:szCs w:val="28"/>
          <w:u w:val="single"/>
        </w:rPr>
      </w:pPr>
      <w:r w:rsidRPr="006F1D42">
        <w:rPr>
          <w:b/>
          <w:sz w:val="28"/>
          <w:szCs w:val="28"/>
          <w:u w:val="single"/>
        </w:rPr>
        <w:t>LEIA-SE:</w:t>
      </w:r>
    </w:p>
    <w:p w:rsidR="00F20836" w:rsidRDefault="00F20836" w:rsidP="00F20836">
      <w:pPr>
        <w:spacing w:line="360" w:lineRule="auto"/>
        <w:jc w:val="both"/>
        <w:rPr>
          <w:sz w:val="28"/>
          <w:szCs w:val="28"/>
        </w:rPr>
      </w:pPr>
    </w:p>
    <w:p w:rsidR="00F20836" w:rsidRPr="006F1D42" w:rsidRDefault="00F20836" w:rsidP="00F20836">
      <w:pPr>
        <w:spacing w:line="360" w:lineRule="auto"/>
        <w:jc w:val="both"/>
        <w:rPr>
          <w:b/>
          <w:sz w:val="28"/>
          <w:szCs w:val="28"/>
        </w:rPr>
      </w:pPr>
      <w:r w:rsidRPr="00FE6CC3">
        <w:rPr>
          <w:b/>
          <w:sz w:val="28"/>
          <w:szCs w:val="28"/>
        </w:rPr>
        <w:t>6- DOS RECURSOS</w:t>
      </w:r>
    </w:p>
    <w:p w:rsidR="00F20836" w:rsidRPr="00FE6CC3" w:rsidRDefault="00F20836" w:rsidP="00F20836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 xml:space="preserve">6.9. A decisão relativa ao deferimento ou indeferimento dos recursos, previstos no item 6.1. </w:t>
      </w:r>
      <w:r>
        <w:rPr>
          <w:sz w:val="28"/>
          <w:szCs w:val="28"/>
        </w:rPr>
        <w:t xml:space="preserve">e a classificação final </w:t>
      </w:r>
      <w:r w:rsidR="006F1D42">
        <w:rPr>
          <w:sz w:val="28"/>
          <w:szCs w:val="28"/>
        </w:rPr>
        <w:t xml:space="preserve"> </w:t>
      </w:r>
      <w:r>
        <w:rPr>
          <w:sz w:val="28"/>
          <w:szCs w:val="28"/>
        </w:rPr>
        <w:t>serão publicados</w:t>
      </w:r>
      <w:r w:rsidRPr="00FE6CC3">
        <w:rPr>
          <w:sz w:val="28"/>
          <w:szCs w:val="28"/>
        </w:rPr>
        <w:t xml:space="preserve"> no endereço eletrônico da Prefeitura Municipal de Santa Luzia: www.santaluzia.mg.gov.br, no Diário Oficial do Município e na Portaria da sede da Prefeitura Municipal de Santa Luzia, situada à Avenida Oito, nº 50 – Bairro Carreira Comprida – CEP 33.045.090, </w:t>
      </w:r>
      <w:r>
        <w:rPr>
          <w:b/>
          <w:sz w:val="28"/>
          <w:szCs w:val="28"/>
        </w:rPr>
        <w:t>no dia 17</w:t>
      </w:r>
      <w:r w:rsidRPr="007F67E8">
        <w:rPr>
          <w:b/>
          <w:sz w:val="28"/>
          <w:szCs w:val="28"/>
        </w:rPr>
        <w:t>/03/2023</w:t>
      </w:r>
      <w:r w:rsidRPr="00FE6CC3">
        <w:rPr>
          <w:sz w:val="28"/>
          <w:szCs w:val="28"/>
        </w:rPr>
        <w:t>.</w:t>
      </w:r>
    </w:p>
    <w:p w:rsidR="00F20836" w:rsidRPr="00FE6CC3" w:rsidRDefault="00F20836" w:rsidP="00F20836">
      <w:pPr>
        <w:spacing w:line="360" w:lineRule="auto"/>
        <w:jc w:val="both"/>
        <w:rPr>
          <w:sz w:val="28"/>
          <w:szCs w:val="28"/>
        </w:rPr>
      </w:pPr>
    </w:p>
    <w:p w:rsidR="00F20836" w:rsidRPr="00FE6CC3" w:rsidRDefault="00F20836" w:rsidP="00F20836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 xml:space="preserve">6.9.1. A decisão relativa ao deferimento ou indeferimento dos recursos, previstos no item 6.1.1.  será publicada no endereço eletrônico da Prefeitura Municipal de Santa Luzia: www.santaluzia.mg.gov.br, no Diário Oficial do Município e na Portaria da sede da Prefeitura Municipal de Santa Luzia, situada à Avenida Oito, nº 50 – Bairro Carreira Comprida – CEP 33.045.090, </w:t>
      </w:r>
      <w:r w:rsidRPr="007F67E8">
        <w:rPr>
          <w:b/>
          <w:sz w:val="28"/>
          <w:szCs w:val="28"/>
        </w:rPr>
        <w:t>no dia 27/03/2023</w:t>
      </w:r>
      <w:r w:rsidRPr="00FE6CC3">
        <w:rPr>
          <w:sz w:val="28"/>
          <w:szCs w:val="28"/>
        </w:rPr>
        <w:t>.</w:t>
      </w:r>
    </w:p>
    <w:p w:rsidR="00F20836" w:rsidRPr="00FE6CC3" w:rsidRDefault="00F20836" w:rsidP="00F20836">
      <w:pPr>
        <w:spacing w:line="360" w:lineRule="auto"/>
        <w:jc w:val="both"/>
        <w:rPr>
          <w:sz w:val="28"/>
          <w:szCs w:val="28"/>
        </w:rPr>
      </w:pPr>
    </w:p>
    <w:p w:rsidR="00F20836" w:rsidRPr="006F1D42" w:rsidRDefault="00F20836" w:rsidP="006F1D42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>6.10. A Secretaria Municipal de Educação</w:t>
      </w:r>
      <w:r>
        <w:rPr>
          <w:sz w:val="28"/>
          <w:szCs w:val="28"/>
        </w:rPr>
        <w:t xml:space="preserve"> divulgará e</w:t>
      </w:r>
      <w:r w:rsidRPr="00FE6CC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homologará inicialmente  a</w:t>
      </w:r>
      <w:r w:rsidRPr="00FE6CC3">
        <w:rPr>
          <w:sz w:val="28"/>
          <w:szCs w:val="28"/>
        </w:rPr>
        <w:t xml:space="preserve"> classificação </w:t>
      </w:r>
      <w:r>
        <w:rPr>
          <w:sz w:val="28"/>
          <w:szCs w:val="28"/>
        </w:rPr>
        <w:t xml:space="preserve"> </w:t>
      </w:r>
      <w:r w:rsidRPr="00FE6CC3">
        <w:rPr>
          <w:sz w:val="28"/>
          <w:szCs w:val="28"/>
        </w:rPr>
        <w:t xml:space="preserve">dos candidatos no </w:t>
      </w:r>
      <w:r>
        <w:rPr>
          <w:b/>
          <w:sz w:val="28"/>
          <w:szCs w:val="28"/>
        </w:rPr>
        <w:t>dia 17</w:t>
      </w:r>
      <w:r w:rsidRPr="007F67E8">
        <w:rPr>
          <w:b/>
          <w:sz w:val="28"/>
          <w:szCs w:val="28"/>
        </w:rPr>
        <w:t>/03/2023</w:t>
      </w:r>
      <w:r w:rsidRPr="00FE6CC3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bem como o da classificação final no </w:t>
      </w:r>
      <w:r w:rsidRPr="000D1E8F">
        <w:rPr>
          <w:b/>
          <w:sz w:val="28"/>
          <w:szCs w:val="28"/>
        </w:rPr>
        <w:t>dia 27/03/2023</w:t>
      </w:r>
      <w:r>
        <w:rPr>
          <w:sz w:val="28"/>
          <w:szCs w:val="28"/>
        </w:rPr>
        <w:t xml:space="preserve">, e  </w:t>
      </w:r>
      <w:r w:rsidR="006F1D42">
        <w:rPr>
          <w:sz w:val="28"/>
          <w:szCs w:val="28"/>
        </w:rPr>
        <w:t>que serão</w:t>
      </w:r>
      <w:r w:rsidRPr="00FE6CC3">
        <w:rPr>
          <w:sz w:val="28"/>
          <w:szCs w:val="28"/>
        </w:rPr>
        <w:t xml:space="preserve"> publicada</w:t>
      </w:r>
      <w:r w:rsidR="006F1D42">
        <w:rPr>
          <w:sz w:val="28"/>
          <w:szCs w:val="28"/>
        </w:rPr>
        <w:t>s</w:t>
      </w:r>
      <w:r w:rsidRPr="00FE6CC3">
        <w:rPr>
          <w:sz w:val="28"/>
          <w:szCs w:val="28"/>
        </w:rPr>
        <w:t xml:space="preserve"> no endereço eletrônico da Prefeitura Municipal de Santa Luzia: www.santaluzia.mg.gov.br, no Diário Oficial do Município e na Portaria da sede da Prefeitura Municipal de Santa Luzia, situada à Avenida Oito, nº 50 – Bairro Carreira Comprida – CEP 33.045.090.</w:t>
      </w:r>
    </w:p>
    <w:p w:rsidR="00F20836" w:rsidRPr="00FE6CC3" w:rsidRDefault="005D7E41" w:rsidP="006F1D42">
      <w:pPr>
        <w:spacing w:line="360" w:lineRule="auto"/>
        <w:jc w:val="right"/>
        <w:rPr>
          <w:sz w:val="28"/>
          <w:szCs w:val="28"/>
        </w:rPr>
      </w:pPr>
      <w:r>
        <w:rPr>
          <w:sz w:val="28"/>
          <w:szCs w:val="28"/>
        </w:rPr>
        <w:t>Santa Luzia, 13</w:t>
      </w:r>
      <w:r w:rsidR="00F20836" w:rsidRPr="00FE6CC3">
        <w:rPr>
          <w:sz w:val="28"/>
          <w:szCs w:val="28"/>
        </w:rPr>
        <w:t xml:space="preserve"> de </w:t>
      </w:r>
      <w:r w:rsidR="00F20836">
        <w:rPr>
          <w:sz w:val="28"/>
          <w:szCs w:val="28"/>
        </w:rPr>
        <w:t>març</w:t>
      </w:r>
      <w:r w:rsidR="00F20836" w:rsidRPr="00FE6CC3">
        <w:rPr>
          <w:sz w:val="28"/>
          <w:szCs w:val="28"/>
        </w:rPr>
        <w:t xml:space="preserve">o de 2023. </w:t>
      </w:r>
    </w:p>
    <w:p w:rsidR="00F20836" w:rsidRPr="00FE6CC3" w:rsidRDefault="00F20836" w:rsidP="00F20836">
      <w:pPr>
        <w:spacing w:line="360" w:lineRule="auto"/>
        <w:jc w:val="right"/>
        <w:rPr>
          <w:sz w:val="28"/>
          <w:szCs w:val="28"/>
        </w:rPr>
      </w:pPr>
    </w:p>
    <w:p w:rsidR="00F20836" w:rsidRPr="00FE6CC3" w:rsidRDefault="00F20836" w:rsidP="00F20836">
      <w:pPr>
        <w:spacing w:line="360" w:lineRule="auto"/>
        <w:jc w:val="center"/>
        <w:rPr>
          <w:b/>
          <w:sz w:val="28"/>
          <w:szCs w:val="28"/>
        </w:rPr>
      </w:pPr>
      <w:r w:rsidRPr="00FE6CC3">
        <w:rPr>
          <w:b/>
          <w:sz w:val="28"/>
          <w:szCs w:val="28"/>
        </w:rPr>
        <w:t>Luiz Sérgio Ferreira Costa</w:t>
      </w:r>
    </w:p>
    <w:p w:rsidR="00326A22" w:rsidRPr="005D7E41" w:rsidRDefault="00F20836" w:rsidP="005D7E41">
      <w:pPr>
        <w:spacing w:line="360" w:lineRule="auto"/>
        <w:jc w:val="center"/>
        <w:rPr>
          <w:b/>
          <w:sz w:val="28"/>
          <w:szCs w:val="28"/>
        </w:rPr>
      </w:pPr>
      <w:r w:rsidRPr="00FE6CC3">
        <w:rPr>
          <w:b/>
          <w:sz w:val="28"/>
          <w:szCs w:val="28"/>
        </w:rPr>
        <w:t>Prefeito Municipal</w:t>
      </w:r>
    </w:p>
    <w:sectPr w:rsidR="00326A22" w:rsidRPr="005D7E41" w:rsidSect="00326A22">
      <w:headerReference w:type="default" r:id="rId4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2A88" w:rsidRPr="002D2551" w:rsidRDefault="005D7E41" w:rsidP="002E2A88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  <w:lang w:val="pt-BR" w:eastAsia="pt-BR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4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2E2A88" w:rsidRPr="002D2551" w:rsidRDefault="005D7E41" w:rsidP="002E2A88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2E2A88" w:rsidRDefault="005D7E41" w:rsidP="002E2A88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  <w:lang w:val="pt-BR" w:eastAsia="pt-BR"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5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val="pt-BR" w:eastAsia="pt-BR"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6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F20836"/>
    <w:rsid w:val="000D1E8F"/>
    <w:rsid w:val="00326A22"/>
    <w:rsid w:val="005D7E41"/>
    <w:rsid w:val="00697565"/>
    <w:rsid w:val="006F1D42"/>
    <w:rsid w:val="00F208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F20836"/>
    <w:pPr>
      <w:widowControl w:val="0"/>
      <w:autoSpaceDE w:val="0"/>
      <w:autoSpaceDN w:val="0"/>
    </w:pPr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2083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435</Words>
  <Characters>2355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3</cp:revision>
  <dcterms:created xsi:type="dcterms:W3CDTF">2023-03-13T15:09:00Z</dcterms:created>
  <dcterms:modified xsi:type="dcterms:W3CDTF">2023-03-13T17:21:00Z</dcterms:modified>
</cp:coreProperties>
</file>